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EE" w:rsidRPr="00076174" w:rsidRDefault="00AB583E" w:rsidP="003213BD">
      <w:pPr>
        <w:pStyle w:val="Heading1"/>
        <w:ind w:left="0"/>
        <w:jc w:val="center"/>
        <w:rPr>
          <w:rFonts w:ascii="Trebuchet MS" w:hAnsi="Trebuchet MS"/>
          <w:sz w:val="22"/>
          <w:szCs w:val="22"/>
          <w:lang w:val="ro-RO"/>
        </w:rPr>
      </w:pPr>
      <w:r w:rsidRPr="00076174">
        <w:rPr>
          <w:rFonts w:ascii="Trebuchet MS" w:hAnsi="Trebuchet MS"/>
          <w:b w:val="0"/>
          <w:noProof/>
          <w:sz w:val="22"/>
          <w:szCs w:val="22"/>
          <w:lang w:val="ro-RO"/>
        </w:rPr>
        <mc:AlternateContent>
          <mc:Choice Requires="wpg">
            <w:drawing>
              <wp:anchor distT="0" distB="0" distL="114300" distR="114300" simplePos="0" relativeHeight="251649536" behindDoc="0" locked="0" layoutInCell="0" allowOverlap="1">
                <wp:simplePos x="0" y="0"/>
                <wp:positionH relativeFrom="page">
                  <wp:posOffset>235585</wp:posOffset>
                </wp:positionH>
                <wp:positionV relativeFrom="page">
                  <wp:posOffset>328930</wp:posOffset>
                </wp:positionV>
                <wp:extent cx="5617845" cy="4264025"/>
                <wp:effectExtent l="6985" t="5080" r="4445" b="762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845" cy="4264025"/>
                          <a:chOff x="15" y="15"/>
                          <a:chExt cx="9296" cy="7619"/>
                        </a:xfrm>
                      </wpg:grpSpPr>
                      <wps:wsp>
                        <wps:cNvPr id="14" name="AutoShape 32"/>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33"/>
                        <wpg:cNvGrpSpPr>
                          <a:grpSpLocks/>
                        </wpg:cNvGrpSpPr>
                        <wpg:grpSpPr bwMode="auto">
                          <a:xfrm>
                            <a:off x="7095" y="5418"/>
                            <a:ext cx="2216" cy="2216"/>
                            <a:chOff x="7907" y="4350"/>
                            <a:chExt cx="2216" cy="2216"/>
                          </a:xfrm>
                        </wpg:grpSpPr>
                        <wps:wsp>
                          <wps:cNvPr id="16" name="Oval 34"/>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35"/>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6"/>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8696EF" id="Group 31" o:spid="_x0000_s1026" style="position:absolute;margin-left:18.55pt;margin-top:25.9pt;width:442.35pt;height:335.75pt;z-index:251649536;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" o:allowincell="f">
                <v:shapetype id="_x0000_t32" coordsize="21600,21600" o:spt="32" o:oned="t" path="m,l21600,21600e" filled="f">
                  <v:path arrowok="t" fillok="f" o:connecttype="none"/>
                  <o:lock v:ext="edit" shapetype="t"/>
                </v:shapetype>
                <v:shape id="AutoShape 32"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" strokecolor="#a7bfde"/>
                <v:group id="Group 33"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34"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" fillcolor="#a7bfde" stroked="f"/>
                  <v:oval id="Oval 35"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" fillcolor="#d3dfee" stroked="f"/>
                  <v:oval id="Oval 36"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" fillcolor="#7ba0cd" stroked="f"/>
                </v:group>
                <w10:wrap anchorx="page" anchory="page"/>
              </v:group>
            </w:pict>
          </mc:Fallback>
        </mc:AlternateContent>
      </w:r>
      <w:r w:rsidRPr="00076174">
        <w:rPr>
          <w:rFonts w:ascii="Trebuchet MS" w:hAnsi="Trebuchet MS"/>
          <w:noProof/>
          <w:sz w:val="22"/>
          <w:szCs w:val="22"/>
          <w:lang w:val="ro-RO"/>
        </w:rPr>
        <mc:AlternateContent>
          <mc:Choice Requires="wpg">
            <w:drawing>
              <wp:anchor distT="0" distB="0" distL="114300" distR="114300" simplePos="0" relativeHeight="251648512" behindDoc="0" locked="0" layoutInCell="0" allowOverlap="1">
                <wp:simplePos x="0" y="0"/>
                <wp:positionH relativeFrom="margin">
                  <wp:posOffset>2329815</wp:posOffset>
                </wp:positionH>
                <wp:positionV relativeFrom="page">
                  <wp:posOffset>1224280</wp:posOffset>
                </wp:positionV>
                <wp:extent cx="3696970" cy="2488565"/>
                <wp:effectExtent l="5715" t="5080" r="2540" b="1905"/>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2488565"/>
                          <a:chOff x="4136" y="15"/>
                          <a:chExt cx="6654" cy="4545"/>
                        </a:xfrm>
                      </wpg:grpSpPr>
                      <wps:wsp>
                        <wps:cNvPr id="9" name="AutoShape 27"/>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10" name="Oval 28"/>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9"/>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30"/>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2EB16" id="Group 26" o:spid="_x0000_s1026" style="position:absolute;margin-left:183.45pt;margin-top:96.4pt;width:291.1pt;height:195.95pt;z-index:251648512;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" o:allowincell="f">
                <v:shape id="AutoShape 27"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" strokecolor="#a7bfde"/>
                <v:oval id="Oval 28"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9"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30"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w10:wrap anchorx="margin" anchory="page"/>
              </v:group>
            </w:pict>
          </mc:Fallback>
        </mc:AlternateContent>
      </w:r>
    </w:p>
    <w:p w:rsidR="005E60EE" w:rsidRPr="00076174" w:rsidRDefault="00AB583E" w:rsidP="003213BD">
      <w:pPr>
        <w:pStyle w:val="Heading1"/>
        <w:ind w:left="0"/>
        <w:jc w:val="center"/>
        <w:rPr>
          <w:rFonts w:ascii="Trebuchet MS" w:hAnsi="Trebuchet MS"/>
          <w:sz w:val="22"/>
          <w:szCs w:val="22"/>
          <w:lang w:val="ro-RO"/>
        </w:rPr>
      </w:pPr>
      <w:r w:rsidRPr="00076174">
        <w:rPr>
          <w:rFonts w:ascii="Trebuchet MS" w:hAnsi="Trebuchet MS"/>
          <w:noProof/>
          <w:sz w:val="22"/>
          <w:szCs w:val="22"/>
          <w:lang w:val="ro-RO"/>
        </w:rPr>
        <mc:AlternateContent>
          <mc:Choice Requires="wpg">
            <w:drawing>
              <wp:anchor distT="0" distB="0" distL="114300" distR="114300" simplePos="0" relativeHeight="251650560" behindDoc="0" locked="0" layoutInCell="1" allowOverlap="1">
                <wp:simplePos x="0" y="0"/>
                <wp:positionH relativeFrom="page">
                  <wp:posOffset>5253355</wp:posOffset>
                </wp:positionH>
                <wp:positionV relativeFrom="page">
                  <wp:posOffset>1224280</wp:posOffset>
                </wp:positionV>
                <wp:extent cx="2498090" cy="8857615"/>
                <wp:effectExtent l="5080" t="5080" r="11430" b="508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8857615"/>
                          <a:chOff x="5531" y="1258"/>
                          <a:chExt cx="5291" cy="13813"/>
                        </a:xfrm>
                      </wpg:grpSpPr>
                      <wps:wsp>
                        <wps:cNvPr id="2" name="AutoShape 38"/>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9"/>
                        <wpg:cNvGrpSpPr>
                          <a:grpSpLocks/>
                        </wpg:cNvGrpSpPr>
                        <wpg:grpSpPr bwMode="auto">
                          <a:xfrm>
                            <a:off x="5531" y="9226"/>
                            <a:ext cx="5291" cy="5845"/>
                            <a:chOff x="5531" y="9226"/>
                            <a:chExt cx="5291" cy="5845"/>
                          </a:xfrm>
                        </wpg:grpSpPr>
                        <wps:wsp>
                          <wps:cNvPr id="4" name="Freeform 40"/>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1"/>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6" name="Oval 42"/>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778792" id="Group 37" o:spid="_x0000_s1026" style="position:absolute;margin-left:413.65pt;margin-top:96.4pt;width:196.7pt;height:697.45pt;z-index:2516505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">
                <v:shape id="AutoShape 38"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v:group id="Group 39"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41"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" fillcolor="#d3dfee" stroked="f" strokecolor="#a7bfde"/>
                  <v:oval id="Oval 42"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" fillcolor="#7ba0cd" stroked="f" strokecolor="#a7bfde"/>
                </v:group>
                <w10:wrap anchorx="page" anchory="page"/>
              </v:group>
            </w:pict>
          </mc:Fallback>
        </mc:AlternateContent>
      </w:r>
    </w:p>
    <w:p w:rsidR="005E60EE" w:rsidRPr="00076174" w:rsidRDefault="005E60EE" w:rsidP="003213BD">
      <w:pPr>
        <w:pStyle w:val="Heading1"/>
        <w:ind w:left="0"/>
        <w:jc w:val="center"/>
        <w:rPr>
          <w:rFonts w:ascii="Trebuchet MS" w:hAnsi="Trebuchet MS"/>
          <w:sz w:val="22"/>
          <w:szCs w:val="22"/>
          <w:lang w:val="ro-RO"/>
        </w:rPr>
      </w:pPr>
    </w:p>
    <w:p w:rsidR="005E60EE" w:rsidRPr="00076174" w:rsidRDefault="005E60EE" w:rsidP="003213BD">
      <w:pPr>
        <w:pStyle w:val="Heading1"/>
        <w:ind w:left="0"/>
        <w:jc w:val="center"/>
        <w:rPr>
          <w:rFonts w:ascii="Trebuchet MS" w:hAnsi="Trebuchet MS"/>
          <w:sz w:val="22"/>
          <w:szCs w:val="22"/>
          <w:lang w:val="ro-RO"/>
        </w:rPr>
      </w:pPr>
    </w:p>
    <w:p w:rsidR="005E60EE" w:rsidRPr="00076174" w:rsidRDefault="005E60EE" w:rsidP="003213BD">
      <w:pPr>
        <w:pStyle w:val="Heading1"/>
        <w:ind w:left="0"/>
        <w:jc w:val="center"/>
        <w:rPr>
          <w:rFonts w:ascii="Trebuchet MS" w:hAnsi="Trebuchet MS"/>
          <w:sz w:val="22"/>
          <w:szCs w:val="22"/>
          <w:lang w:val="ro-RO"/>
        </w:rPr>
      </w:pPr>
    </w:p>
    <w:p w:rsidR="005E60EE" w:rsidRPr="00076174" w:rsidRDefault="005E60EE" w:rsidP="003213BD">
      <w:pPr>
        <w:pStyle w:val="Heading1"/>
        <w:ind w:left="0"/>
        <w:jc w:val="center"/>
        <w:rPr>
          <w:rFonts w:ascii="Trebuchet MS" w:hAnsi="Trebuchet MS"/>
          <w:sz w:val="22"/>
          <w:szCs w:val="22"/>
          <w:lang w:val="ro-RO"/>
        </w:rPr>
      </w:pPr>
    </w:p>
    <w:p w:rsidR="003E261E" w:rsidRPr="00076174" w:rsidRDefault="003E261E" w:rsidP="003213BD">
      <w:pPr>
        <w:jc w:val="center"/>
        <w:rPr>
          <w:rFonts w:ascii="Trebuchet MS" w:hAnsi="Trebuchet MS"/>
          <w:b/>
          <w:lang w:val="ro-RO"/>
        </w:rPr>
      </w:pPr>
      <w:bookmarkStart w:id="0" w:name="_Toc446318568"/>
      <w:bookmarkStart w:id="1" w:name="_Toc446319690"/>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3E261E" w:rsidRPr="00076174" w:rsidRDefault="003E261E" w:rsidP="003213BD">
      <w:pPr>
        <w:jc w:val="center"/>
        <w:rPr>
          <w:rFonts w:ascii="Trebuchet MS" w:hAnsi="Trebuchet MS"/>
          <w:b/>
          <w:lang w:val="ro-RO"/>
        </w:rPr>
      </w:pPr>
    </w:p>
    <w:p w:rsidR="00C06F45" w:rsidRPr="00076174" w:rsidRDefault="00C06F45" w:rsidP="003213BD">
      <w:pPr>
        <w:jc w:val="center"/>
        <w:rPr>
          <w:rFonts w:ascii="Trebuchet MS" w:hAnsi="Trebuchet MS"/>
          <w:b/>
          <w:lang w:val="ro-RO"/>
        </w:rPr>
      </w:pPr>
    </w:p>
    <w:p w:rsidR="005E60EE" w:rsidRPr="00076174" w:rsidRDefault="005E60EE" w:rsidP="003213BD">
      <w:pPr>
        <w:jc w:val="center"/>
        <w:rPr>
          <w:rFonts w:ascii="Trebuchet MS" w:hAnsi="Trebuchet MS"/>
          <w:b/>
          <w:lang w:val="ro-RO"/>
        </w:rPr>
      </w:pPr>
      <w:r w:rsidRPr="00076174">
        <w:rPr>
          <w:rFonts w:ascii="Trebuchet MS" w:hAnsi="Trebuchet MS"/>
          <w:b/>
          <w:lang w:val="ro-RO"/>
        </w:rPr>
        <w:t>GHIDUL BENEFICIARULUI</w:t>
      </w:r>
      <w:bookmarkEnd w:id="0"/>
      <w:bookmarkEnd w:id="1"/>
    </w:p>
    <w:p w:rsidR="00296026" w:rsidRPr="00076174" w:rsidRDefault="005E60EE" w:rsidP="003213BD">
      <w:pPr>
        <w:jc w:val="center"/>
        <w:rPr>
          <w:rFonts w:ascii="Trebuchet MS" w:hAnsi="Trebuchet MS"/>
          <w:b/>
          <w:lang w:val="ro-RO"/>
        </w:rPr>
      </w:pPr>
      <w:bookmarkStart w:id="2" w:name="_Toc446318569"/>
      <w:bookmarkStart w:id="3" w:name="_Toc446319691"/>
      <w:r w:rsidRPr="00076174">
        <w:rPr>
          <w:rFonts w:ascii="Trebuchet MS" w:hAnsi="Trebuchet MS"/>
          <w:b/>
          <w:lang w:val="ro-RO"/>
        </w:rPr>
        <w:t>PROGRAMULUI OPERAȚIONAL CAPACITATE ADMINISTRATIVĂ</w:t>
      </w:r>
      <w:bookmarkEnd w:id="2"/>
      <w:bookmarkEnd w:id="3"/>
    </w:p>
    <w:p w:rsidR="009D1BDB" w:rsidRPr="00076174" w:rsidRDefault="009D1BDB" w:rsidP="003213BD">
      <w:pPr>
        <w:jc w:val="center"/>
        <w:rPr>
          <w:rFonts w:ascii="Trebuchet MS" w:hAnsi="Trebuchet MS"/>
          <w:b/>
          <w:lang w:val="ro-RO"/>
        </w:rPr>
      </w:pPr>
    </w:p>
    <w:p w:rsidR="00296026" w:rsidRPr="00076174" w:rsidRDefault="009D1BDB" w:rsidP="003213BD">
      <w:pPr>
        <w:jc w:val="center"/>
        <w:rPr>
          <w:rFonts w:ascii="Trebuchet MS" w:hAnsi="Trebuchet MS"/>
          <w:b/>
          <w:lang w:val="ro-RO"/>
        </w:rPr>
      </w:pPr>
      <w:r w:rsidRPr="00076174">
        <w:rPr>
          <w:rFonts w:ascii="Trebuchet MS" w:hAnsi="Trebuchet MS"/>
          <w:b/>
          <w:lang w:val="ro-RO"/>
        </w:rPr>
        <w:t>SINTEZA MODIFICĂRILOR</w:t>
      </w:r>
      <w:r w:rsidR="00425ABA" w:rsidRPr="00076174">
        <w:rPr>
          <w:rFonts w:ascii="Trebuchet MS" w:hAnsi="Trebuchet MS"/>
          <w:b/>
          <w:lang w:val="ro-RO"/>
        </w:rPr>
        <w:t xml:space="preserve"> </w:t>
      </w:r>
    </w:p>
    <w:p w:rsidR="00296026" w:rsidRPr="00076174" w:rsidRDefault="00296026" w:rsidP="003213BD">
      <w:pPr>
        <w:pStyle w:val="Heading1"/>
        <w:ind w:left="0"/>
        <w:rPr>
          <w:rFonts w:ascii="Trebuchet MS" w:hAnsi="Trebuchet MS"/>
          <w:sz w:val="22"/>
          <w:szCs w:val="22"/>
          <w:lang w:val="ro-RO"/>
        </w:rPr>
      </w:pPr>
    </w:p>
    <w:p w:rsidR="005C79B2" w:rsidRPr="00076174" w:rsidRDefault="005C79B2" w:rsidP="005C79B2">
      <w:pPr>
        <w:pStyle w:val="Heading1"/>
        <w:ind w:left="0"/>
        <w:jc w:val="center"/>
        <w:rPr>
          <w:rFonts w:ascii="Trebuchet MS" w:hAnsi="Trebuchet MS"/>
          <w:b w:val="0"/>
          <w:sz w:val="22"/>
          <w:szCs w:val="22"/>
          <w:lang w:val="ro-RO"/>
        </w:rPr>
      </w:pPr>
      <w:bookmarkStart w:id="4" w:name="_Toc470782874"/>
      <w:r w:rsidRPr="00076174">
        <w:rPr>
          <w:rFonts w:ascii="Trebuchet MS" w:hAnsi="Trebuchet MS"/>
          <w:b w:val="0"/>
          <w:sz w:val="22"/>
          <w:szCs w:val="22"/>
          <w:lang w:val="ro-RO"/>
        </w:rPr>
        <w:t xml:space="preserve">Versiunea </w:t>
      </w:r>
      <w:bookmarkEnd w:id="4"/>
      <w:r w:rsidR="008B2CAA" w:rsidRPr="00076174">
        <w:rPr>
          <w:rFonts w:ascii="Trebuchet MS" w:hAnsi="Trebuchet MS"/>
          <w:b w:val="0"/>
          <w:sz w:val="22"/>
          <w:szCs w:val="22"/>
          <w:lang w:val="ro-RO"/>
        </w:rPr>
        <w:t>Iulie 2018</w:t>
      </w:r>
    </w:p>
    <w:p w:rsidR="005C79B2" w:rsidRPr="00076174" w:rsidRDefault="005C79B2" w:rsidP="005C79B2">
      <w:pPr>
        <w:pStyle w:val="Heading2"/>
        <w:spacing w:line="240" w:lineRule="auto"/>
        <w:ind w:left="720"/>
        <w:jc w:val="center"/>
        <w:rPr>
          <w:rFonts w:ascii="Trebuchet MS" w:hAnsi="Trebuchet MS"/>
          <w:color w:val="auto"/>
          <w:sz w:val="22"/>
          <w:szCs w:val="22"/>
          <w:lang w:val="ro-RO"/>
        </w:rPr>
      </w:pPr>
    </w:p>
    <w:p w:rsidR="00296026" w:rsidRPr="00076174" w:rsidRDefault="00296026" w:rsidP="003213BD">
      <w:pPr>
        <w:pStyle w:val="Heading1"/>
        <w:ind w:left="0"/>
        <w:rPr>
          <w:rFonts w:ascii="Trebuchet MS" w:hAnsi="Trebuchet MS"/>
          <w:sz w:val="22"/>
          <w:szCs w:val="22"/>
          <w:lang w:val="ro-RO"/>
        </w:rPr>
      </w:pPr>
    </w:p>
    <w:p w:rsidR="00296026" w:rsidRPr="00076174" w:rsidRDefault="00296026" w:rsidP="003213BD">
      <w:pPr>
        <w:pStyle w:val="Heading1"/>
        <w:ind w:left="0"/>
        <w:rPr>
          <w:rFonts w:ascii="Trebuchet MS" w:hAnsi="Trebuchet MS"/>
          <w:sz w:val="22"/>
          <w:szCs w:val="22"/>
          <w:lang w:val="ro-RO"/>
        </w:rPr>
      </w:pPr>
    </w:p>
    <w:p w:rsidR="00296026" w:rsidRPr="00076174" w:rsidRDefault="00296026" w:rsidP="003213BD">
      <w:pPr>
        <w:pStyle w:val="Heading1"/>
        <w:ind w:left="0"/>
        <w:rPr>
          <w:rFonts w:ascii="Trebuchet MS" w:hAnsi="Trebuchet MS"/>
          <w:sz w:val="22"/>
          <w:szCs w:val="22"/>
          <w:lang w:val="ro-RO"/>
        </w:rPr>
      </w:pPr>
    </w:p>
    <w:p w:rsidR="00296026" w:rsidRPr="00076174" w:rsidRDefault="00296026" w:rsidP="003213BD">
      <w:pPr>
        <w:pStyle w:val="Heading1"/>
        <w:ind w:left="0"/>
        <w:rPr>
          <w:rFonts w:ascii="Trebuchet MS" w:hAnsi="Trebuchet MS"/>
          <w:sz w:val="22"/>
          <w:szCs w:val="22"/>
          <w:lang w:val="ro-RO"/>
        </w:rPr>
      </w:pPr>
    </w:p>
    <w:p w:rsidR="00296026" w:rsidRPr="00076174" w:rsidRDefault="0029602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C435A0" w:rsidRPr="00076174" w:rsidRDefault="00C435A0" w:rsidP="003213BD">
      <w:pPr>
        <w:pStyle w:val="Heading1"/>
        <w:ind w:left="0"/>
        <w:rPr>
          <w:rFonts w:ascii="Trebuchet MS" w:hAnsi="Trebuchet MS"/>
          <w:sz w:val="22"/>
          <w:szCs w:val="22"/>
          <w:lang w:val="ro-RO"/>
        </w:rPr>
      </w:pPr>
    </w:p>
    <w:p w:rsidR="00C435A0" w:rsidRPr="00076174" w:rsidRDefault="00C435A0" w:rsidP="003213BD">
      <w:pPr>
        <w:pStyle w:val="Heading1"/>
        <w:ind w:left="0"/>
        <w:rPr>
          <w:rFonts w:ascii="Trebuchet MS" w:hAnsi="Trebuchet MS"/>
          <w:sz w:val="22"/>
          <w:szCs w:val="22"/>
          <w:lang w:val="ro-RO"/>
        </w:rPr>
      </w:pPr>
    </w:p>
    <w:p w:rsidR="00C435A0" w:rsidRPr="00076174" w:rsidRDefault="00C435A0"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454D46" w:rsidRPr="00076174" w:rsidRDefault="00454D46" w:rsidP="003213BD">
      <w:pPr>
        <w:pStyle w:val="Heading1"/>
        <w:ind w:left="0"/>
        <w:rPr>
          <w:rFonts w:ascii="Trebuchet MS" w:hAnsi="Trebuchet MS"/>
          <w:sz w:val="22"/>
          <w:szCs w:val="22"/>
          <w:lang w:val="ro-RO"/>
        </w:rPr>
      </w:pPr>
    </w:p>
    <w:p w:rsidR="00C00247" w:rsidRPr="00076174" w:rsidRDefault="00C00247" w:rsidP="003213BD">
      <w:pPr>
        <w:pStyle w:val="Heading1"/>
        <w:ind w:left="0"/>
        <w:rPr>
          <w:rFonts w:ascii="Trebuchet MS" w:hAnsi="Trebuchet MS"/>
          <w:sz w:val="22"/>
          <w:szCs w:val="22"/>
          <w:lang w:val="ro-RO"/>
        </w:rPr>
      </w:pPr>
    </w:p>
    <w:p w:rsidR="00C06F45" w:rsidRPr="00076174" w:rsidRDefault="00C06F45" w:rsidP="00C06F45">
      <w:pPr>
        <w:rPr>
          <w:lang w:val="ro-RO"/>
        </w:rPr>
      </w:pPr>
      <w:bookmarkStart w:id="5" w:name="_Toc446318573"/>
      <w:bookmarkStart w:id="6" w:name="_Toc470782878"/>
    </w:p>
    <w:p w:rsidR="00C06F45" w:rsidRPr="00076174" w:rsidRDefault="005C79B2" w:rsidP="005C79B2">
      <w:pPr>
        <w:pStyle w:val="Heading2"/>
        <w:spacing w:line="240" w:lineRule="auto"/>
        <w:rPr>
          <w:rFonts w:ascii="Trebuchet MS" w:hAnsi="Trebuchet MS"/>
          <w:color w:val="auto"/>
          <w:sz w:val="22"/>
          <w:szCs w:val="22"/>
          <w:lang w:val="ro-RO"/>
        </w:rPr>
      </w:pPr>
      <w:r w:rsidRPr="00076174">
        <w:rPr>
          <w:rFonts w:ascii="Trebuchet MS" w:hAnsi="Trebuchet MS"/>
          <w:b w:val="0"/>
          <w:color w:val="auto"/>
          <w:sz w:val="22"/>
          <w:szCs w:val="22"/>
          <w:lang w:val="ro-RO"/>
        </w:rPr>
        <w:lastRenderedPageBreak/>
        <w:t xml:space="preserve">Principale </w:t>
      </w:r>
      <w:r w:rsidRPr="00076174">
        <w:rPr>
          <w:rFonts w:ascii="Trebuchet MS" w:hAnsi="Trebuchet MS"/>
          <w:color w:val="auto"/>
          <w:sz w:val="22"/>
          <w:szCs w:val="22"/>
          <w:lang w:val="ro-RO"/>
        </w:rPr>
        <w:t xml:space="preserve">modificări </w:t>
      </w:r>
      <w:r w:rsidRPr="00076174">
        <w:rPr>
          <w:rFonts w:ascii="Trebuchet MS" w:hAnsi="Trebuchet MS"/>
          <w:b w:val="0"/>
          <w:color w:val="auto"/>
          <w:sz w:val="22"/>
          <w:szCs w:val="22"/>
          <w:lang w:val="ro-RO"/>
        </w:rPr>
        <w:t xml:space="preserve">operate </w:t>
      </w:r>
      <w:r w:rsidR="00C06F45" w:rsidRPr="00076174">
        <w:rPr>
          <w:rFonts w:ascii="Trebuchet MS" w:hAnsi="Trebuchet MS"/>
          <w:b w:val="0"/>
          <w:color w:val="auto"/>
          <w:sz w:val="22"/>
          <w:szCs w:val="22"/>
          <w:lang w:val="ro-RO"/>
        </w:rPr>
        <w:t xml:space="preserve">față de versiunea </w:t>
      </w:r>
      <w:r w:rsidR="00425ABA" w:rsidRPr="00076174">
        <w:rPr>
          <w:rFonts w:ascii="Trebuchet MS" w:hAnsi="Trebuchet MS"/>
          <w:b w:val="0"/>
          <w:color w:val="auto"/>
          <w:sz w:val="22"/>
          <w:szCs w:val="22"/>
          <w:lang w:val="ro-RO"/>
        </w:rPr>
        <w:t xml:space="preserve">Ghidului Beneficiarului POCA </w:t>
      </w:r>
      <w:r w:rsidR="008B2CAA" w:rsidRPr="00076174">
        <w:rPr>
          <w:rFonts w:ascii="Trebuchet MS" w:hAnsi="Trebuchet MS"/>
          <w:b w:val="0"/>
          <w:color w:val="auto"/>
          <w:sz w:val="22"/>
          <w:szCs w:val="22"/>
          <w:lang w:val="ro-RO"/>
        </w:rPr>
        <w:t>–</w:t>
      </w:r>
      <w:r w:rsidR="00425ABA" w:rsidRPr="00076174">
        <w:rPr>
          <w:rFonts w:ascii="Trebuchet MS" w:hAnsi="Trebuchet MS"/>
          <w:b w:val="0"/>
          <w:color w:val="auto"/>
          <w:sz w:val="22"/>
          <w:szCs w:val="22"/>
          <w:lang w:val="ro-RO"/>
        </w:rPr>
        <w:t xml:space="preserve"> </w:t>
      </w:r>
      <w:r w:rsidR="008B2CAA" w:rsidRPr="00076174">
        <w:rPr>
          <w:rFonts w:ascii="Trebuchet MS" w:hAnsi="Trebuchet MS"/>
          <w:b w:val="0"/>
          <w:color w:val="auto"/>
          <w:sz w:val="22"/>
          <w:szCs w:val="22"/>
          <w:lang w:val="ro-RO"/>
        </w:rPr>
        <w:t>Februarie 2018</w:t>
      </w:r>
      <w:r w:rsidRPr="00076174">
        <w:rPr>
          <w:rFonts w:ascii="Trebuchet MS" w:hAnsi="Trebuchet MS"/>
          <w:b w:val="0"/>
          <w:color w:val="auto"/>
          <w:sz w:val="22"/>
          <w:szCs w:val="22"/>
          <w:lang w:val="ro-RO"/>
        </w:rPr>
        <w:t xml:space="preserve"> sunt:</w:t>
      </w:r>
      <w:r w:rsidRPr="00076174">
        <w:rPr>
          <w:rFonts w:ascii="Trebuchet MS" w:hAnsi="Trebuchet MS"/>
          <w:color w:val="auto"/>
          <w:sz w:val="22"/>
          <w:szCs w:val="22"/>
          <w:lang w:val="ro-RO"/>
        </w:rPr>
        <w:t xml:space="preserve"> </w:t>
      </w:r>
    </w:p>
    <w:p w:rsidR="005C79B2" w:rsidRPr="00076174" w:rsidRDefault="005C79B2" w:rsidP="005C79B2">
      <w:pPr>
        <w:rPr>
          <w:lang w:val="ro-RO"/>
        </w:rPr>
      </w:pPr>
    </w:p>
    <w:p w:rsidR="00C06F45" w:rsidRPr="00076174" w:rsidRDefault="0019792D" w:rsidP="00AB7D5B">
      <w:pPr>
        <w:spacing w:line="240" w:lineRule="auto"/>
        <w:rPr>
          <w:rFonts w:ascii="Trebuchet MS" w:hAnsi="Trebuchet MS"/>
          <w:u w:val="single"/>
          <w:lang w:val="ro-RO"/>
        </w:rPr>
      </w:pPr>
      <w:r w:rsidRPr="00076174">
        <w:rPr>
          <w:rFonts w:ascii="Trebuchet MS" w:hAnsi="Trebuchet MS"/>
          <w:lang w:val="ro-RO"/>
        </w:rPr>
        <w:t>1.</w:t>
      </w:r>
      <w:r w:rsidR="00AE23C3" w:rsidRPr="00076174">
        <w:rPr>
          <w:rFonts w:ascii="Trebuchet MS" w:hAnsi="Trebuchet MS"/>
          <w:lang w:val="ro-RO"/>
        </w:rPr>
        <w:t xml:space="preserve"> </w:t>
      </w:r>
      <w:r w:rsidR="00C06F45" w:rsidRPr="00076174">
        <w:rPr>
          <w:rFonts w:ascii="Trebuchet MS" w:hAnsi="Trebuchet MS"/>
          <w:u w:val="single"/>
          <w:lang w:val="ro-RO"/>
        </w:rPr>
        <w:t xml:space="preserve">Capitolul </w:t>
      </w:r>
      <w:r w:rsidR="00AB7D5B" w:rsidRPr="00076174">
        <w:rPr>
          <w:rFonts w:ascii="Trebuchet MS" w:hAnsi="Trebuchet MS"/>
          <w:u w:val="single"/>
          <w:lang w:val="ro-RO"/>
        </w:rPr>
        <w:t>3</w:t>
      </w:r>
      <w:r w:rsidR="00C06F45" w:rsidRPr="00076174">
        <w:rPr>
          <w:rFonts w:ascii="Trebuchet MS" w:hAnsi="Trebuchet MS"/>
          <w:u w:val="single"/>
          <w:lang w:val="ro-RO"/>
        </w:rPr>
        <w:t xml:space="preserve">– </w:t>
      </w:r>
      <w:r w:rsidR="00AB7D5B" w:rsidRPr="00076174">
        <w:rPr>
          <w:rFonts w:ascii="Trebuchet MS" w:hAnsi="Trebuchet MS"/>
          <w:u w:val="single"/>
          <w:lang w:val="ro-RO"/>
        </w:rPr>
        <w:t>Cum planificăm și derulăm achizițiile?</w:t>
      </w:r>
    </w:p>
    <w:p w:rsidR="0019792D" w:rsidRPr="00076174" w:rsidRDefault="00AB7D5B" w:rsidP="00AB7D5B">
      <w:pPr>
        <w:spacing w:line="240" w:lineRule="auto"/>
        <w:jc w:val="both"/>
        <w:rPr>
          <w:rFonts w:ascii="Trebuchet MS" w:hAnsi="Trebuchet MS"/>
          <w:lang w:val="ro-RO"/>
        </w:rPr>
      </w:pPr>
      <w:r w:rsidRPr="00076174">
        <w:rPr>
          <w:rFonts w:ascii="Trebuchet MS" w:hAnsi="Trebuchet MS"/>
          <w:lang w:val="ro-RO"/>
        </w:rPr>
        <w:t>S</w:t>
      </w:r>
      <w:r w:rsidR="00425ABA" w:rsidRPr="00076174">
        <w:rPr>
          <w:rFonts w:ascii="Trebuchet MS" w:hAnsi="Trebuchet MS"/>
          <w:lang w:val="ro-RO"/>
        </w:rPr>
        <w:t xml:space="preserve">-a inserat </w:t>
      </w:r>
      <w:r w:rsidRPr="00076174">
        <w:rPr>
          <w:rFonts w:ascii="Trebuchet MS" w:hAnsi="Trebuchet MS"/>
          <w:lang w:val="ro-RO"/>
        </w:rPr>
        <w:t>la pagina 20</w:t>
      </w:r>
      <w:r w:rsidR="002852AF" w:rsidRPr="00076174">
        <w:rPr>
          <w:rFonts w:ascii="Trebuchet MS" w:hAnsi="Trebuchet MS"/>
          <w:lang w:val="ro-RO"/>
        </w:rPr>
        <w:t xml:space="preserve"> </w:t>
      </w:r>
      <w:r w:rsidR="00425ABA" w:rsidRPr="00076174">
        <w:rPr>
          <w:rFonts w:ascii="Trebuchet MS" w:hAnsi="Trebuchet MS"/>
          <w:lang w:val="ro-RO"/>
        </w:rPr>
        <w:t>următorul text</w:t>
      </w:r>
      <w:r w:rsidR="0019792D" w:rsidRPr="00076174">
        <w:rPr>
          <w:rFonts w:ascii="Trebuchet MS" w:hAnsi="Trebuchet MS"/>
          <w:lang w:val="ro-RO"/>
        </w:rPr>
        <w:t>:</w:t>
      </w:r>
    </w:p>
    <w:p w:rsidR="00425ABA" w:rsidRPr="00076174" w:rsidRDefault="00425ABA" w:rsidP="00BE36B2">
      <w:pPr>
        <w:spacing w:line="240" w:lineRule="auto"/>
        <w:ind w:left="142" w:hanging="142"/>
        <w:jc w:val="both"/>
        <w:rPr>
          <w:rFonts w:ascii="Trebuchet MS" w:hAnsi="Trebuchet MS"/>
          <w:lang w:val="ro-RO"/>
        </w:rPr>
      </w:pPr>
      <w:r w:rsidRPr="00076174">
        <w:rPr>
          <w:rFonts w:ascii="Trebuchet MS" w:hAnsi="Trebuchet MS"/>
          <w:lang w:val="ro-RO"/>
        </w:rPr>
        <w:t xml:space="preserve"> „</w:t>
      </w:r>
      <w:r w:rsidR="00AB7D5B" w:rsidRPr="00076174">
        <w:rPr>
          <w:rFonts w:ascii="Trebuchet MS" w:hAnsi="Trebuchet MS"/>
          <w:lang w:val="ro-RO"/>
        </w:rPr>
        <w:t>ATENŢIE: Atunci când, doriți să derulați un proces de selecție și recrutare de experți să aveți în vedere faptul că legislația în domeniul achizițiilor publice prevede ca fiind exceptate de la aplicarea acesteia doar contractele de muncă.</w:t>
      </w:r>
      <w:r w:rsidRPr="00076174">
        <w:rPr>
          <w:rFonts w:ascii="Trebuchet MS" w:eastAsia="EUAlbertina-Regular-Identity-H" w:hAnsi="Trebuchet MS"/>
          <w:lang w:val="ro-RO"/>
        </w:rPr>
        <w:t>”</w:t>
      </w:r>
    </w:p>
    <w:p w:rsidR="00AE23C3" w:rsidRPr="00076174" w:rsidRDefault="0019792D" w:rsidP="00081727">
      <w:pPr>
        <w:spacing w:line="240" w:lineRule="auto"/>
        <w:rPr>
          <w:rFonts w:ascii="Trebuchet MS" w:hAnsi="Trebuchet MS"/>
          <w:u w:val="single"/>
          <w:lang w:val="ro-RO"/>
        </w:rPr>
      </w:pPr>
      <w:r w:rsidRPr="00076174">
        <w:rPr>
          <w:rFonts w:ascii="Trebuchet MS" w:hAnsi="Trebuchet MS"/>
          <w:lang w:val="ro-RO"/>
        </w:rPr>
        <w:t>2.</w:t>
      </w:r>
      <w:r w:rsidR="00AE23C3" w:rsidRPr="00076174">
        <w:rPr>
          <w:rFonts w:ascii="Trebuchet MS" w:hAnsi="Trebuchet MS"/>
          <w:lang w:val="ro-RO"/>
        </w:rPr>
        <w:t xml:space="preserve"> </w:t>
      </w:r>
      <w:r w:rsidR="00890045" w:rsidRPr="00076174">
        <w:rPr>
          <w:rFonts w:ascii="Trebuchet MS" w:hAnsi="Trebuchet MS"/>
          <w:u w:val="single"/>
          <w:lang w:val="ro-RO"/>
        </w:rPr>
        <w:t>Capitolul  4</w:t>
      </w:r>
      <w:r w:rsidR="00AE23C3" w:rsidRPr="00076174">
        <w:rPr>
          <w:rFonts w:ascii="Trebuchet MS" w:hAnsi="Trebuchet MS"/>
          <w:u w:val="single"/>
          <w:lang w:val="ro-RO"/>
        </w:rPr>
        <w:t xml:space="preserve">  - </w:t>
      </w:r>
      <w:r w:rsidR="00890045" w:rsidRPr="00076174">
        <w:rPr>
          <w:rFonts w:ascii="Trebuchet MS" w:hAnsi="Trebuchet MS"/>
          <w:u w:val="single"/>
          <w:lang w:val="ro-RO"/>
        </w:rPr>
        <w:t>Cum raportăm progresul proiectului către autoritatea de management?</w:t>
      </w:r>
    </w:p>
    <w:p w:rsidR="00890045" w:rsidRPr="00076174" w:rsidRDefault="00890045" w:rsidP="00890045">
      <w:pPr>
        <w:pStyle w:val="Heading2"/>
        <w:rPr>
          <w:rFonts w:ascii="Trebuchet MS" w:hAnsi="Trebuchet MS"/>
          <w:b w:val="0"/>
          <w:color w:val="auto"/>
          <w:sz w:val="22"/>
          <w:szCs w:val="22"/>
          <w:lang w:val="ro-RO"/>
        </w:rPr>
      </w:pPr>
      <w:bookmarkStart w:id="7" w:name="_Toc446318587"/>
      <w:bookmarkStart w:id="8" w:name="_Toc470782903"/>
      <w:r w:rsidRPr="00076174">
        <w:rPr>
          <w:rFonts w:ascii="Trebuchet MS" w:hAnsi="Trebuchet MS"/>
          <w:b w:val="0"/>
          <w:color w:val="auto"/>
          <w:sz w:val="22"/>
          <w:szCs w:val="22"/>
          <w:lang w:val="ro-RO"/>
        </w:rPr>
        <w:t>Subcapitolul 4.1 Când și cum raportăm progresul proiectului către Autoritatea de Management?</w:t>
      </w:r>
      <w:bookmarkEnd w:id="7"/>
      <w:bookmarkEnd w:id="8"/>
    </w:p>
    <w:p w:rsidR="00AE23C3" w:rsidRPr="00076174" w:rsidRDefault="00890045" w:rsidP="00890045">
      <w:pPr>
        <w:spacing w:line="240" w:lineRule="auto"/>
        <w:rPr>
          <w:rFonts w:ascii="Trebuchet MS" w:eastAsia="EUAlbertina-Regular-Identity-H" w:hAnsi="Trebuchet MS"/>
          <w:lang w:val="ro-RO"/>
        </w:rPr>
      </w:pPr>
      <w:r w:rsidRPr="00076174">
        <w:rPr>
          <w:rFonts w:ascii="Trebuchet MS" w:eastAsia="EUAlbertina-Regular-Identity-H" w:hAnsi="Trebuchet MS"/>
          <w:lang w:val="ro-RO"/>
        </w:rPr>
        <w:t>S</w:t>
      </w:r>
      <w:r w:rsidR="00AE23C3" w:rsidRPr="00076174">
        <w:rPr>
          <w:rFonts w:ascii="Trebuchet MS" w:eastAsia="EUAlbertina-Regular-Identity-H" w:hAnsi="Trebuchet MS"/>
          <w:lang w:val="ro-RO"/>
        </w:rPr>
        <w:t xml:space="preserve">-a inserat </w:t>
      </w:r>
      <w:r w:rsidR="002852AF" w:rsidRPr="00076174">
        <w:rPr>
          <w:rFonts w:ascii="Trebuchet MS" w:eastAsia="EUAlbertina-Regular-Identity-H" w:hAnsi="Trebuchet MS"/>
          <w:lang w:val="ro-RO"/>
        </w:rPr>
        <w:t xml:space="preserve">la pagina </w:t>
      </w:r>
      <w:r w:rsidRPr="00076174">
        <w:rPr>
          <w:rFonts w:ascii="Trebuchet MS" w:eastAsia="EUAlbertina-Regular-Identity-H" w:hAnsi="Trebuchet MS"/>
          <w:lang w:val="ro-RO"/>
        </w:rPr>
        <w:t>27</w:t>
      </w:r>
      <w:r w:rsidR="002852AF" w:rsidRPr="00076174">
        <w:rPr>
          <w:rFonts w:ascii="Trebuchet MS" w:eastAsia="EUAlbertina-Regular-Identity-H" w:hAnsi="Trebuchet MS"/>
          <w:lang w:val="ro-RO"/>
        </w:rPr>
        <w:t xml:space="preserve"> </w:t>
      </w:r>
      <w:r w:rsidR="00AE23C3" w:rsidRPr="00076174">
        <w:rPr>
          <w:rFonts w:ascii="Trebuchet MS" w:eastAsia="EUAlbertina-Regular-Identity-H" w:hAnsi="Trebuchet MS"/>
          <w:lang w:val="ro-RO"/>
        </w:rPr>
        <w:t>următorul text:</w:t>
      </w:r>
    </w:p>
    <w:p w:rsidR="00890045" w:rsidRPr="00076174" w:rsidRDefault="00D0260A" w:rsidP="00890045">
      <w:pPr>
        <w:pStyle w:val="BodyText"/>
        <w:spacing w:before="120"/>
        <w:ind w:left="0"/>
        <w:jc w:val="both"/>
        <w:rPr>
          <w:rFonts w:ascii="Trebuchet MS" w:hAnsi="Trebuchet MS"/>
          <w:sz w:val="22"/>
          <w:szCs w:val="22"/>
        </w:rPr>
      </w:pPr>
      <w:r w:rsidRPr="00076174">
        <w:rPr>
          <w:rFonts w:ascii="Trebuchet MS" w:eastAsia="EUAlbertina-Regular-Identity-H" w:hAnsi="Trebuchet MS"/>
          <w:sz w:val="22"/>
          <w:szCs w:val="22"/>
          <w:lang w:val="ro-RO"/>
        </w:rPr>
        <w:t>„</w:t>
      </w:r>
      <w:r w:rsidR="00890045" w:rsidRPr="00076174">
        <w:rPr>
          <w:rFonts w:ascii="Trebuchet MS" w:hAnsi="Trebuchet MS"/>
          <w:sz w:val="22"/>
          <w:szCs w:val="22"/>
          <w:lang w:val="ro-RO"/>
        </w:rPr>
        <w:t xml:space="preserve">Raportul de progres va fi completat electronic, listat, semnat, înregistrat  </w:t>
      </w:r>
      <w:proofErr w:type="spellStart"/>
      <w:r w:rsidR="00890045" w:rsidRPr="00076174">
        <w:rPr>
          <w:rFonts w:ascii="Trebuchet MS" w:hAnsi="Trebuchet MS"/>
          <w:sz w:val="22"/>
          <w:szCs w:val="22"/>
          <w:lang w:val="ro-RO"/>
        </w:rPr>
        <w:t>şi</w:t>
      </w:r>
      <w:proofErr w:type="spellEnd"/>
      <w:r w:rsidR="00890045" w:rsidRPr="00076174">
        <w:rPr>
          <w:rFonts w:ascii="Trebuchet MS" w:hAnsi="Trebuchet MS"/>
          <w:sz w:val="22"/>
          <w:szCs w:val="22"/>
          <w:lang w:val="ro-RO"/>
        </w:rPr>
        <w:t xml:space="preserve"> transmis AM POCA, după cum urmează</w:t>
      </w:r>
      <w:r w:rsidR="00890045" w:rsidRPr="00076174">
        <w:rPr>
          <w:rFonts w:ascii="Trebuchet MS" w:hAnsi="Trebuchet MS"/>
          <w:sz w:val="22"/>
          <w:szCs w:val="22"/>
        </w:rPr>
        <w:t>:</w:t>
      </w:r>
    </w:p>
    <w:p w:rsidR="00890045" w:rsidRPr="00076174" w:rsidRDefault="00890045" w:rsidP="00F77ED7">
      <w:pPr>
        <w:pStyle w:val="BodyText"/>
        <w:numPr>
          <w:ilvl w:val="0"/>
          <w:numId w:val="4"/>
        </w:numPr>
        <w:spacing w:before="120"/>
        <w:ind w:left="284" w:hanging="284"/>
        <w:jc w:val="both"/>
        <w:rPr>
          <w:rFonts w:ascii="Trebuchet MS" w:hAnsi="Trebuchet MS"/>
          <w:sz w:val="22"/>
          <w:szCs w:val="22"/>
          <w:lang w:val="ro-RO"/>
        </w:rPr>
      </w:pPr>
      <w:r w:rsidRPr="00076174">
        <w:rPr>
          <w:rFonts w:ascii="Trebuchet MS" w:hAnsi="Trebuchet MS"/>
          <w:sz w:val="22"/>
          <w:szCs w:val="22"/>
          <w:lang w:val="ro-RO"/>
        </w:rPr>
        <w:t>Prin depunerea unui exemplar original, la sediul AM POCA</w:t>
      </w:r>
      <w:r w:rsidRPr="00076174">
        <w:rPr>
          <w:rFonts w:ascii="Trebuchet MS" w:hAnsi="Trebuchet MS"/>
          <w:sz w:val="22"/>
          <w:szCs w:val="22"/>
        </w:rPr>
        <w:t>;</w:t>
      </w:r>
    </w:p>
    <w:p w:rsidR="00AE23C3" w:rsidRPr="00076174" w:rsidRDefault="00890045" w:rsidP="00F77ED7">
      <w:pPr>
        <w:pStyle w:val="BodyText"/>
        <w:numPr>
          <w:ilvl w:val="0"/>
          <w:numId w:val="4"/>
        </w:numPr>
        <w:spacing w:before="120"/>
        <w:ind w:left="284" w:hanging="284"/>
        <w:jc w:val="both"/>
        <w:rPr>
          <w:rFonts w:ascii="Trebuchet MS" w:hAnsi="Trebuchet MS"/>
          <w:sz w:val="22"/>
          <w:szCs w:val="22"/>
          <w:lang w:val="ro-RO"/>
        </w:rPr>
      </w:pPr>
      <w:r w:rsidRPr="00076174">
        <w:rPr>
          <w:rFonts w:ascii="Trebuchet MS" w:hAnsi="Trebuchet MS"/>
          <w:sz w:val="22"/>
          <w:szCs w:val="22"/>
          <w:lang w:val="ro-RO"/>
        </w:rPr>
        <w:t>Prin modulul ,,Comunicare</w:t>
      </w:r>
      <w:r w:rsidRPr="00076174">
        <w:rPr>
          <w:rFonts w:ascii="Trebuchet MS" w:hAnsi="Trebuchet MS"/>
          <w:sz w:val="22"/>
          <w:szCs w:val="22"/>
        </w:rPr>
        <w:t>”</w:t>
      </w:r>
      <w:r w:rsidRPr="00076174">
        <w:rPr>
          <w:rFonts w:ascii="Trebuchet MS" w:hAnsi="Trebuchet MS"/>
          <w:sz w:val="22"/>
          <w:szCs w:val="22"/>
          <w:lang w:val="ro-RO"/>
        </w:rPr>
        <w:t xml:space="preserve"> din </w:t>
      </w:r>
      <w:proofErr w:type="spellStart"/>
      <w:r w:rsidRPr="00076174">
        <w:rPr>
          <w:rFonts w:ascii="Trebuchet MS" w:hAnsi="Trebuchet MS"/>
          <w:sz w:val="22"/>
          <w:szCs w:val="22"/>
          <w:lang w:val="ro-RO"/>
        </w:rPr>
        <w:t>MySMIS</w:t>
      </w:r>
      <w:proofErr w:type="spellEnd"/>
      <w:r w:rsidR="00AE23C3" w:rsidRPr="00076174">
        <w:rPr>
          <w:rFonts w:ascii="Trebuchet MS" w:eastAsia="EUAlbertina-Regular-Identity-H" w:hAnsi="Trebuchet MS"/>
          <w:sz w:val="22"/>
          <w:szCs w:val="22"/>
          <w:lang w:val="ro-RO"/>
        </w:rPr>
        <w:t>.</w:t>
      </w:r>
      <w:r w:rsidR="00D0260A" w:rsidRPr="00076174">
        <w:rPr>
          <w:rFonts w:ascii="Trebuchet MS" w:eastAsia="EUAlbertina-Regular-Identity-H" w:hAnsi="Trebuchet MS"/>
          <w:sz w:val="22"/>
          <w:szCs w:val="22"/>
          <w:lang w:val="ro-RO"/>
        </w:rPr>
        <w:t>”</w:t>
      </w:r>
    </w:p>
    <w:p w:rsidR="00081727" w:rsidRPr="00076174" w:rsidRDefault="00081727" w:rsidP="00081727">
      <w:pPr>
        <w:spacing w:line="240" w:lineRule="auto"/>
        <w:rPr>
          <w:rFonts w:ascii="Trebuchet MS" w:hAnsi="Trebuchet MS"/>
          <w:lang w:val="ro-RO"/>
        </w:rPr>
      </w:pPr>
    </w:p>
    <w:p w:rsidR="00425ABA" w:rsidRPr="00076174" w:rsidRDefault="00AE23C3" w:rsidP="00081727">
      <w:pPr>
        <w:spacing w:line="240" w:lineRule="auto"/>
        <w:rPr>
          <w:rFonts w:ascii="Trebuchet MS" w:hAnsi="Trebuchet MS"/>
          <w:u w:val="single"/>
          <w:lang w:val="ro-RO"/>
        </w:rPr>
      </w:pPr>
      <w:r w:rsidRPr="00076174">
        <w:rPr>
          <w:rFonts w:ascii="Trebuchet MS" w:hAnsi="Trebuchet MS"/>
          <w:lang w:val="ro-RO"/>
        </w:rPr>
        <w:t xml:space="preserve">3. </w:t>
      </w:r>
      <w:r w:rsidR="00E9690B" w:rsidRPr="00076174">
        <w:rPr>
          <w:rFonts w:ascii="Trebuchet MS" w:hAnsi="Trebuchet MS"/>
          <w:u w:val="single"/>
          <w:lang w:val="ro-RO"/>
        </w:rPr>
        <w:t>Capitolul 5 –În ce condiții primim finanțarea de la autoritatea de management?</w:t>
      </w:r>
    </w:p>
    <w:p w:rsidR="00E9690B" w:rsidRPr="00076174" w:rsidRDefault="000B1AAE" w:rsidP="00E9690B">
      <w:pPr>
        <w:spacing w:line="240" w:lineRule="auto"/>
        <w:jc w:val="both"/>
        <w:rPr>
          <w:rFonts w:ascii="Trebuchet MS" w:hAnsi="Trebuchet MS"/>
          <w:lang w:val="ro-RO"/>
        </w:rPr>
      </w:pPr>
      <w:r w:rsidRPr="00076174">
        <w:rPr>
          <w:rFonts w:ascii="Trebuchet MS" w:hAnsi="Trebuchet MS"/>
          <w:lang w:val="ro-RO"/>
        </w:rPr>
        <w:t xml:space="preserve">Subcapitolul </w:t>
      </w:r>
      <w:r w:rsidR="00E9690B" w:rsidRPr="00076174">
        <w:rPr>
          <w:rFonts w:ascii="Trebuchet MS" w:hAnsi="Trebuchet MS"/>
          <w:lang w:val="ro-RO"/>
        </w:rPr>
        <w:t xml:space="preserve">5.3.3 Ce documente trebuie transmise în vederea </w:t>
      </w:r>
      <w:proofErr w:type="spellStart"/>
      <w:r w:rsidR="00E9690B" w:rsidRPr="00076174">
        <w:rPr>
          <w:rFonts w:ascii="Trebuchet MS" w:hAnsi="Trebuchet MS"/>
          <w:lang w:val="ro-RO"/>
        </w:rPr>
        <w:t>obţinerii</w:t>
      </w:r>
      <w:proofErr w:type="spellEnd"/>
      <w:r w:rsidR="00E9690B" w:rsidRPr="00076174">
        <w:rPr>
          <w:rFonts w:ascii="Trebuchet MS" w:hAnsi="Trebuchet MS"/>
          <w:lang w:val="ro-RO"/>
        </w:rPr>
        <w:t xml:space="preserve"> rambursării/plății/</w:t>
      </w:r>
      <w:proofErr w:type="spellStart"/>
      <w:r w:rsidR="00E9690B" w:rsidRPr="00076174">
        <w:rPr>
          <w:rFonts w:ascii="Trebuchet MS" w:hAnsi="Trebuchet MS"/>
          <w:lang w:val="ro-RO"/>
        </w:rPr>
        <w:t>prefinanțării</w:t>
      </w:r>
      <w:proofErr w:type="spellEnd"/>
      <w:r w:rsidR="00E9690B" w:rsidRPr="00076174">
        <w:rPr>
          <w:rFonts w:ascii="Trebuchet MS" w:hAnsi="Trebuchet MS"/>
          <w:lang w:val="ro-RO"/>
        </w:rPr>
        <w:t>?</w:t>
      </w:r>
    </w:p>
    <w:p w:rsidR="00E9690B" w:rsidRPr="00076174" w:rsidRDefault="00E9690B" w:rsidP="00E9690B">
      <w:pPr>
        <w:spacing w:line="240" w:lineRule="auto"/>
        <w:rPr>
          <w:rFonts w:ascii="Trebuchet MS" w:eastAsia="EUAlbertina-Regular-Identity-H" w:hAnsi="Trebuchet MS"/>
          <w:lang w:val="ro-RO"/>
        </w:rPr>
      </w:pPr>
      <w:r w:rsidRPr="00076174">
        <w:rPr>
          <w:rFonts w:ascii="Trebuchet MS" w:eastAsia="EUAlbertina-Regular-Identity-H" w:hAnsi="Trebuchet MS"/>
          <w:lang w:val="ro-RO"/>
        </w:rPr>
        <w:t xml:space="preserve">S-a inserat </w:t>
      </w:r>
      <w:r w:rsidR="00081A53" w:rsidRPr="00076174">
        <w:rPr>
          <w:rFonts w:ascii="Trebuchet MS" w:eastAsia="EUAlbertina-Regular-Identity-H" w:hAnsi="Trebuchet MS"/>
          <w:lang w:val="ro-RO"/>
        </w:rPr>
        <w:t>la pagina</w:t>
      </w:r>
      <w:r w:rsidRPr="00076174">
        <w:rPr>
          <w:rFonts w:ascii="Trebuchet MS" w:eastAsia="EUAlbertina-Regular-Identity-H" w:hAnsi="Trebuchet MS"/>
          <w:lang w:val="ro-RO"/>
        </w:rPr>
        <w:t xml:space="preserve"> 35</w:t>
      </w:r>
      <w:r w:rsidR="00081A53" w:rsidRPr="00076174">
        <w:rPr>
          <w:rFonts w:ascii="Trebuchet MS" w:eastAsia="EUAlbertina-Regular-Identity-H" w:hAnsi="Trebuchet MS"/>
          <w:lang w:val="ro-RO"/>
        </w:rPr>
        <w:t xml:space="preserve"> </w:t>
      </w:r>
      <w:r w:rsidRPr="00076174">
        <w:rPr>
          <w:rFonts w:ascii="Trebuchet MS" w:eastAsia="EUAlbertina-Regular-Identity-H" w:hAnsi="Trebuchet MS"/>
          <w:lang w:val="ro-RO"/>
        </w:rPr>
        <w:t>următorul text:</w:t>
      </w:r>
    </w:p>
    <w:p w:rsidR="00E9690B" w:rsidRPr="00076174" w:rsidRDefault="00E9690B" w:rsidP="00BE36B2">
      <w:pPr>
        <w:pStyle w:val="NoSpacing0"/>
        <w:rPr>
          <w:rFonts w:ascii="Trebuchet MS" w:hAnsi="Trebuchet MS"/>
          <w:sz w:val="22"/>
          <w:szCs w:val="22"/>
          <w:lang w:eastAsia="en-US"/>
        </w:rPr>
      </w:pPr>
      <w:r w:rsidRPr="00076174">
        <w:rPr>
          <w:rFonts w:ascii="Trebuchet MS" w:hAnsi="Trebuchet MS"/>
          <w:sz w:val="22"/>
          <w:szCs w:val="22"/>
          <w:lang w:eastAsia="en-US"/>
        </w:rPr>
        <w:t xml:space="preserve"> </w:t>
      </w:r>
      <w:r w:rsidR="0019792D" w:rsidRPr="00076174">
        <w:rPr>
          <w:rFonts w:ascii="Trebuchet MS" w:hAnsi="Trebuchet MS"/>
          <w:sz w:val="22"/>
          <w:szCs w:val="22"/>
          <w:lang w:eastAsia="en-US"/>
        </w:rPr>
        <w:t>„</w:t>
      </w:r>
      <w:r w:rsidRPr="00076174">
        <w:rPr>
          <w:rFonts w:ascii="Trebuchet MS" w:hAnsi="Trebuchet MS"/>
          <w:sz w:val="22"/>
          <w:szCs w:val="22"/>
          <w:lang w:eastAsia="en-US"/>
        </w:rPr>
        <w:t xml:space="preserve">Nu uitați că aveți obligația atât în calitate de Beneficiar cât și în </w:t>
      </w:r>
      <w:proofErr w:type="spellStart"/>
      <w:r w:rsidRPr="00076174">
        <w:rPr>
          <w:rFonts w:ascii="Trebuchet MS" w:hAnsi="Trebuchet MS"/>
          <w:sz w:val="22"/>
          <w:szCs w:val="22"/>
          <w:lang w:eastAsia="en-US"/>
        </w:rPr>
        <w:t>c</w:t>
      </w:r>
      <w:r w:rsidR="00BE36B2">
        <w:rPr>
          <w:rFonts w:ascii="Trebuchet MS" w:hAnsi="Trebuchet MS"/>
          <w:sz w:val="22"/>
          <w:szCs w:val="22"/>
          <w:lang w:eastAsia="en-US"/>
        </w:rPr>
        <w:t>alitatete</w:t>
      </w:r>
      <w:proofErr w:type="spellEnd"/>
      <w:r w:rsidR="00BE36B2">
        <w:rPr>
          <w:rFonts w:ascii="Trebuchet MS" w:hAnsi="Trebuchet MS"/>
          <w:sz w:val="22"/>
          <w:szCs w:val="22"/>
          <w:lang w:eastAsia="en-US"/>
        </w:rPr>
        <w:t xml:space="preserve"> de Partener să </w:t>
      </w:r>
      <w:proofErr w:type="spellStart"/>
      <w:r w:rsidR="00BE36B2">
        <w:rPr>
          <w:rFonts w:ascii="Trebuchet MS" w:hAnsi="Trebuchet MS"/>
          <w:sz w:val="22"/>
          <w:szCs w:val="22"/>
          <w:lang w:eastAsia="en-US"/>
        </w:rPr>
        <w:t>ţineți</w:t>
      </w:r>
      <w:proofErr w:type="spellEnd"/>
      <w:r w:rsidR="00BE36B2">
        <w:rPr>
          <w:rFonts w:ascii="Trebuchet MS" w:hAnsi="Trebuchet MS"/>
          <w:sz w:val="22"/>
          <w:szCs w:val="22"/>
          <w:lang w:eastAsia="en-US"/>
        </w:rPr>
        <w:t xml:space="preserve"> </w:t>
      </w:r>
      <w:proofErr w:type="spellStart"/>
      <w:r w:rsidRPr="00076174">
        <w:rPr>
          <w:rFonts w:ascii="Trebuchet MS" w:hAnsi="Trebuchet MS"/>
          <w:sz w:val="22"/>
          <w:szCs w:val="22"/>
          <w:lang w:eastAsia="en-US"/>
        </w:rPr>
        <w:t>evidenţă</w:t>
      </w:r>
      <w:proofErr w:type="spellEnd"/>
      <w:r w:rsidRPr="00076174">
        <w:rPr>
          <w:rFonts w:ascii="Trebuchet MS" w:hAnsi="Trebuchet MS"/>
          <w:sz w:val="22"/>
          <w:szCs w:val="22"/>
          <w:lang w:eastAsia="en-US"/>
        </w:rPr>
        <w:t xml:space="preserve"> contabilă folosind conturi analitice distincte pentru Proiect.</w:t>
      </w:r>
    </w:p>
    <w:p w:rsidR="00076174" w:rsidRDefault="00076174" w:rsidP="00E9690B">
      <w:pPr>
        <w:pStyle w:val="NoSpacing0"/>
        <w:ind w:left="540"/>
        <w:rPr>
          <w:rFonts w:ascii="Trebuchet MS" w:hAnsi="Trebuchet MS"/>
          <w:sz w:val="22"/>
          <w:szCs w:val="22"/>
          <w:lang w:eastAsia="en-US"/>
        </w:rPr>
      </w:pPr>
    </w:p>
    <w:p w:rsidR="0019792D" w:rsidRPr="00076174" w:rsidRDefault="00E9690B" w:rsidP="00BE36B2">
      <w:pPr>
        <w:pStyle w:val="NoSpacing0"/>
        <w:rPr>
          <w:rFonts w:ascii="Trebuchet MS" w:hAnsi="Trebuchet MS"/>
          <w:sz w:val="22"/>
          <w:szCs w:val="22"/>
        </w:rPr>
      </w:pPr>
      <w:r w:rsidRPr="00076174">
        <w:rPr>
          <w:rFonts w:ascii="Trebuchet MS" w:hAnsi="Trebuchet MS"/>
          <w:sz w:val="22"/>
          <w:szCs w:val="22"/>
          <w:lang w:eastAsia="en-US"/>
        </w:rPr>
        <w:t xml:space="preserve">Odată cu transmiterea cererii de rambursare/cererii de rambursare aferentă cererii de plată/ cererii de rambursare aferentă </w:t>
      </w:r>
      <w:proofErr w:type="spellStart"/>
      <w:r w:rsidRPr="00076174">
        <w:rPr>
          <w:rFonts w:ascii="Trebuchet MS" w:hAnsi="Trebuchet MS"/>
          <w:sz w:val="22"/>
          <w:szCs w:val="22"/>
          <w:lang w:eastAsia="en-US"/>
        </w:rPr>
        <w:t>prefinanțării</w:t>
      </w:r>
      <w:proofErr w:type="spellEnd"/>
      <w:r w:rsidRPr="00076174">
        <w:rPr>
          <w:rFonts w:ascii="Trebuchet MS" w:hAnsi="Trebuchet MS"/>
          <w:sz w:val="22"/>
          <w:szCs w:val="22"/>
          <w:lang w:eastAsia="en-US"/>
        </w:rPr>
        <w:t xml:space="preserve"> trebuie să transmiteți documentele contabile care atestă înregistrarea în contabilitate a operațiunilor efectuate în perioada de referință a cererii (Balanța de verificare/Registre contabile)</w:t>
      </w:r>
      <w:r w:rsidR="0019792D" w:rsidRPr="00076174">
        <w:rPr>
          <w:rFonts w:ascii="Trebuchet MS" w:hAnsi="Trebuchet MS"/>
          <w:sz w:val="22"/>
          <w:szCs w:val="22"/>
        </w:rPr>
        <w:t>”</w:t>
      </w:r>
      <w:r w:rsidRPr="00076174">
        <w:rPr>
          <w:rFonts w:ascii="Trebuchet MS" w:hAnsi="Trebuchet MS"/>
          <w:sz w:val="22"/>
          <w:szCs w:val="22"/>
        </w:rPr>
        <w:t>.</w:t>
      </w:r>
    </w:p>
    <w:p w:rsidR="00081A53" w:rsidRPr="00076174" w:rsidRDefault="00081A53"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76174" w:rsidRDefault="00076174" w:rsidP="00081A53">
      <w:pPr>
        <w:spacing w:line="240" w:lineRule="auto"/>
        <w:rPr>
          <w:rFonts w:ascii="Trebuchet MS" w:eastAsia="EUAlbertina-Regular-Identity-H" w:hAnsi="Trebuchet MS"/>
          <w:lang w:val="ro-RO"/>
        </w:rPr>
      </w:pPr>
    </w:p>
    <w:p w:rsidR="00081A53" w:rsidRPr="00076174" w:rsidRDefault="00BE36B2" w:rsidP="00081A53">
      <w:pPr>
        <w:spacing w:line="240" w:lineRule="auto"/>
        <w:rPr>
          <w:rFonts w:ascii="Trebuchet MS" w:eastAsia="EUAlbertina-Regular-Identity-H" w:hAnsi="Trebuchet MS"/>
          <w:lang w:val="ro-RO"/>
        </w:rPr>
      </w:pPr>
      <w:r>
        <w:rPr>
          <w:rFonts w:ascii="Trebuchet MS" w:eastAsia="EUAlbertina-Regular-Identity-H" w:hAnsi="Trebuchet MS"/>
          <w:lang w:val="ro-RO"/>
        </w:rPr>
        <w:t>S</w:t>
      </w:r>
      <w:r w:rsidRPr="00076174">
        <w:rPr>
          <w:rFonts w:ascii="Trebuchet MS" w:eastAsia="EUAlbertina-Regular-Identity-H" w:hAnsi="Trebuchet MS"/>
          <w:lang w:val="ro-RO"/>
        </w:rPr>
        <w:t xml:space="preserve">-a modificat </w:t>
      </w:r>
      <w:r w:rsidR="00081A53" w:rsidRPr="00076174">
        <w:rPr>
          <w:rFonts w:ascii="Trebuchet MS" w:eastAsia="EUAlbertina-Regular-Identity-H" w:hAnsi="Trebuchet MS"/>
          <w:lang w:val="ro-RO"/>
        </w:rPr>
        <w:t>textul din următoarea pictogramă</w:t>
      </w:r>
      <w:r>
        <w:rPr>
          <w:rFonts w:ascii="Trebuchet MS" w:eastAsia="EUAlbertina-Regular-Identity-H" w:hAnsi="Trebuchet MS"/>
          <w:lang w:val="ro-RO"/>
        </w:rPr>
        <w:t xml:space="preserve"> (</w:t>
      </w:r>
      <w:r w:rsidRPr="00076174">
        <w:rPr>
          <w:rFonts w:ascii="Trebuchet MS" w:eastAsia="EUAlbertina-Regular-Identity-H" w:hAnsi="Trebuchet MS"/>
          <w:lang w:val="ro-RO"/>
        </w:rPr>
        <w:t>pagina 36</w:t>
      </w:r>
      <w:r>
        <w:rPr>
          <w:rFonts w:ascii="Trebuchet MS" w:eastAsia="EUAlbertina-Regular-Identity-H" w:hAnsi="Trebuchet MS"/>
          <w:lang w:val="ro-RO"/>
        </w:rPr>
        <w:t>)</w:t>
      </w:r>
      <w:r w:rsidR="00081A53" w:rsidRPr="00076174">
        <w:rPr>
          <w:rFonts w:ascii="Trebuchet MS" w:eastAsia="EUAlbertina-Regular-Identity-H" w:hAnsi="Trebuchet MS"/>
          <w:lang w:val="ro-RO"/>
        </w:rPr>
        <w:t>:</w:t>
      </w:r>
    </w:p>
    <w:p w:rsidR="00081A53" w:rsidRPr="00076174" w:rsidRDefault="00081A53" w:rsidP="00E9690B">
      <w:pPr>
        <w:pStyle w:val="NoSpacing0"/>
        <w:ind w:left="540"/>
        <w:rPr>
          <w:rFonts w:ascii="Trebuchet MS" w:hAnsi="Trebuchet MS"/>
          <w:sz w:val="22"/>
          <w:szCs w:val="22"/>
        </w:rPr>
      </w:pPr>
    </w:p>
    <w:p w:rsidR="00081A53" w:rsidRPr="00076174" w:rsidRDefault="00081A53" w:rsidP="00E9690B">
      <w:pPr>
        <w:pStyle w:val="NoSpacing0"/>
        <w:ind w:left="540"/>
        <w:rPr>
          <w:rFonts w:ascii="Trebuchet MS" w:hAnsi="Trebuchet MS"/>
          <w:sz w:val="22"/>
          <w:szCs w:val="22"/>
        </w:rPr>
      </w:pPr>
      <w:r w:rsidRPr="00076174">
        <w:rPr>
          <w:rFonts w:ascii="Trebuchet MS" w:hAnsi="Trebuchet MS"/>
          <w:noProof/>
          <w:sz w:val="22"/>
          <w:szCs w:val="22"/>
          <w:lang w:val="en-US"/>
        </w:rPr>
        <w:drawing>
          <wp:inline distT="0" distB="0" distL="0" distR="0" wp14:anchorId="4B5DD524" wp14:editId="69C6ACE1">
            <wp:extent cx="6105525" cy="5136543"/>
            <wp:effectExtent l="0" t="0" r="47625" b="0"/>
            <wp:docPr id="19"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749A5" w:rsidRPr="00076174" w:rsidRDefault="007749A5" w:rsidP="007749A5">
      <w:pPr>
        <w:spacing w:line="240" w:lineRule="auto"/>
        <w:rPr>
          <w:rFonts w:ascii="Trebuchet MS" w:eastAsia="EUAlbertina-Regular-Identity-H" w:hAnsi="Trebuchet MS"/>
          <w:lang w:val="ro-RO"/>
        </w:rPr>
      </w:pPr>
      <w:r w:rsidRPr="00076174">
        <w:rPr>
          <w:rFonts w:ascii="Trebuchet MS" w:eastAsia="EUAlbertina-Regular-Identity-H" w:hAnsi="Trebuchet MS"/>
          <w:lang w:val="ro-RO"/>
        </w:rPr>
        <w:t>S-a inserat la pagina 38 următorul text:</w:t>
      </w:r>
    </w:p>
    <w:p w:rsidR="007749A5" w:rsidRPr="00076174" w:rsidRDefault="007749A5" w:rsidP="007749A5">
      <w:pPr>
        <w:spacing w:line="240" w:lineRule="auto"/>
        <w:rPr>
          <w:rFonts w:ascii="Trebuchet MS" w:eastAsia="EUAlbertina-Regular-Identity-H" w:hAnsi="Trebuchet MS"/>
          <w:lang w:val="ro-RO"/>
        </w:rPr>
      </w:pPr>
      <w:r w:rsidRPr="00076174">
        <w:rPr>
          <w:rFonts w:ascii="Trebuchet MS" w:eastAsia="EUAlbertina-Regular-Identity-H" w:hAnsi="Trebuchet MS"/>
          <w:lang w:val="ro-RO"/>
        </w:rPr>
        <w:t>Este necesar să acordați o atenție deosebită, atât în procesul de implementare a proiectului cât și în momentul elaborării cererii de rambursare, următoarelor aspecte:</w:t>
      </w:r>
    </w:p>
    <w:p w:rsidR="007749A5" w:rsidRPr="00076174" w:rsidRDefault="007749A5" w:rsidP="00F77ED7">
      <w:pPr>
        <w:pStyle w:val="ListParagraph"/>
        <w:numPr>
          <w:ilvl w:val="0"/>
          <w:numId w:val="7"/>
        </w:numPr>
        <w:spacing w:line="240" w:lineRule="auto"/>
        <w:rPr>
          <w:rFonts w:ascii="Trebuchet MS" w:eastAsia="EUAlbertina-Regular-Identity-H" w:hAnsi="Trebuchet MS"/>
          <w:lang w:val="ro-RO"/>
        </w:rPr>
      </w:pPr>
      <w:r w:rsidRPr="00076174">
        <w:rPr>
          <w:rFonts w:ascii="Trebuchet MS" w:eastAsia="EUAlbertina-Regular-Identity-H" w:hAnsi="Trebuchet MS"/>
          <w:lang w:val="ro-RO"/>
        </w:rPr>
        <w:t>atunci când implementați un proiect în parteneriat, dacă parteneriatul are în componența sa cel puțin o autoritate contractantă, acesta are și el calitatea de autoritate contractantă în temeiul art.4  din Legea 98/2016 și, în concordanță inclusiv cu prevederile art. 2 din Ordinul 6712/890/2017, trebuie să achiziționați produse sau servicii în cadrul proiectului, conform prevederilor Legii nr 98/2016;</w:t>
      </w:r>
    </w:p>
    <w:p w:rsidR="007749A5" w:rsidRPr="00076174" w:rsidRDefault="007749A5" w:rsidP="00F77ED7">
      <w:pPr>
        <w:pStyle w:val="ListParagraph"/>
        <w:numPr>
          <w:ilvl w:val="0"/>
          <w:numId w:val="7"/>
        </w:numPr>
        <w:spacing w:line="240" w:lineRule="auto"/>
        <w:rPr>
          <w:rFonts w:ascii="Trebuchet MS" w:eastAsia="EUAlbertina-Regular-Identity-H" w:hAnsi="Trebuchet MS"/>
          <w:lang w:val="ro-RO"/>
        </w:rPr>
      </w:pPr>
      <w:r w:rsidRPr="00076174">
        <w:rPr>
          <w:rFonts w:ascii="Trebuchet MS" w:eastAsia="EUAlbertina-Regular-Identity-H" w:hAnsi="Trebuchet MS"/>
          <w:lang w:val="ro-RO"/>
        </w:rPr>
        <w:t>atunci când stabiliți modalitățile de achiziție trebuie să luați în considerare întregul proiect, indiferent de modul de împărțire a activităților între lider și parteneri și, odată aleasă modalitatea de atribuire a unui anumit tip de achiziție, oricare dintre membrii parteneriatului ar realiza achiziția trebuie sa utilizeze respectiva modalitate de achiziție;</w:t>
      </w:r>
    </w:p>
    <w:p w:rsidR="007749A5" w:rsidRPr="00076174" w:rsidRDefault="007749A5" w:rsidP="00F77ED7">
      <w:pPr>
        <w:pStyle w:val="ListParagraph"/>
        <w:numPr>
          <w:ilvl w:val="0"/>
          <w:numId w:val="7"/>
        </w:numPr>
        <w:spacing w:line="240" w:lineRule="auto"/>
        <w:rPr>
          <w:rFonts w:ascii="Trebuchet MS" w:eastAsia="EUAlbertina-Regular-Identity-H" w:hAnsi="Trebuchet MS"/>
          <w:lang w:val="ro-RO"/>
        </w:rPr>
      </w:pPr>
      <w:r w:rsidRPr="00076174">
        <w:rPr>
          <w:rFonts w:ascii="Trebuchet MS" w:eastAsia="EUAlbertina-Regular-Identity-H" w:hAnsi="Trebuchet MS"/>
          <w:lang w:val="ro-RO"/>
        </w:rPr>
        <w:t>atunci când, urmare unui proces de selecție și recrutare de experți doriți să încheiați alte tipuri de contracte decât contracte individuale de muncă să aveți în vedere faptul că legislația în domeniul achizițiilor publice prevede ca fiind exceptate de la aplicarea acesteia doar contractele de muncă;</w:t>
      </w:r>
    </w:p>
    <w:p w:rsidR="0067055C" w:rsidRPr="00076174" w:rsidRDefault="0067055C" w:rsidP="0067055C">
      <w:pPr>
        <w:spacing w:line="240" w:lineRule="auto"/>
        <w:rPr>
          <w:rFonts w:ascii="Trebuchet MS" w:eastAsia="EUAlbertina-Regular-Identity-H" w:hAnsi="Trebuchet MS"/>
          <w:lang w:val="ro-RO"/>
        </w:rPr>
      </w:pPr>
      <w:r w:rsidRPr="00076174">
        <w:rPr>
          <w:rFonts w:ascii="Trebuchet MS" w:eastAsia="EUAlbertina-Regular-Identity-H" w:hAnsi="Trebuchet MS"/>
          <w:lang w:val="ro-RO"/>
        </w:rPr>
        <w:lastRenderedPageBreak/>
        <w:t xml:space="preserve">S-a inserat la pagina </w:t>
      </w:r>
      <w:r w:rsidR="003C3A1E" w:rsidRPr="00076174">
        <w:rPr>
          <w:rFonts w:ascii="Trebuchet MS" w:eastAsia="EUAlbertina-Regular-Identity-H" w:hAnsi="Trebuchet MS"/>
          <w:lang w:val="ro-RO"/>
        </w:rPr>
        <w:t>39</w:t>
      </w:r>
      <w:r w:rsidRPr="00076174">
        <w:rPr>
          <w:rFonts w:ascii="Trebuchet MS" w:eastAsia="EUAlbertina-Regular-Identity-H" w:hAnsi="Trebuchet MS"/>
          <w:lang w:val="ro-RO"/>
        </w:rPr>
        <w:t xml:space="preserve"> următorul text:</w:t>
      </w:r>
    </w:p>
    <w:p w:rsidR="0067055C" w:rsidRPr="00076174" w:rsidRDefault="0067055C" w:rsidP="00F77ED7">
      <w:pPr>
        <w:pStyle w:val="NoSpacing0"/>
        <w:numPr>
          <w:ilvl w:val="0"/>
          <w:numId w:val="5"/>
        </w:numPr>
        <w:ind w:left="142" w:firstLine="758"/>
        <w:rPr>
          <w:rFonts w:ascii="Trebuchet MS" w:hAnsi="Trebuchet MS"/>
          <w:sz w:val="22"/>
          <w:szCs w:val="22"/>
        </w:rPr>
      </w:pPr>
      <w:r w:rsidRPr="00076174">
        <w:rPr>
          <w:rFonts w:ascii="Trebuchet MS" w:hAnsi="Trebuchet MS"/>
          <w:sz w:val="22"/>
          <w:szCs w:val="22"/>
        </w:rPr>
        <w:t xml:space="preserve">majorarea salarială corespunzătoare se calculează, în funcție de timpul efectiv lucrat lunar pentru activitățile proiectului și prevăzute corespunzător în fișa postului,  prin aplicarea  procentelor de 10% sau 20% sau 30% sau 40%ului de sau 50% la salariul de bază aferent orelor lucrate pe proiect (mai </w:t>
      </w:r>
      <w:proofErr w:type="spellStart"/>
      <w:r w:rsidRPr="00076174">
        <w:rPr>
          <w:rFonts w:ascii="Trebuchet MS" w:hAnsi="Trebuchet MS"/>
          <w:sz w:val="22"/>
          <w:szCs w:val="22"/>
        </w:rPr>
        <w:t>puţin</w:t>
      </w:r>
      <w:proofErr w:type="spellEnd"/>
      <w:r w:rsidRPr="00076174">
        <w:rPr>
          <w:rFonts w:ascii="Trebuchet MS" w:hAnsi="Trebuchet MS"/>
          <w:sz w:val="22"/>
          <w:szCs w:val="22"/>
        </w:rPr>
        <w:t xml:space="preserve"> sporurile care nu sunt incluse în salariul brut aferent </w:t>
      </w:r>
      <w:proofErr w:type="spellStart"/>
      <w:r w:rsidRPr="00076174">
        <w:rPr>
          <w:rFonts w:ascii="Trebuchet MS" w:hAnsi="Trebuchet MS"/>
          <w:sz w:val="22"/>
          <w:szCs w:val="22"/>
        </w:rPr>
        <w:t>funcţiei</w:t>
      </w:r>
      <w:proofErr w:type="spellEnd"/>
      <w:r w:rsidRPr="00076174">
        <w:rPr>
          <w:rFonts w:ascii="Trebuchet MS" w:hAnsi="Trebuchet MS"/>
          <w:sz w:val="22"/>
          <w:szCs w:val="22"/>
        </w:rPr>
        <w:t xml:space="preserve"> de bază), sau conform procedurii proprii aprobată de conducătorul instituției/autorității publice astfel:</w:t>
      </w:r>
    </w:p>
    <w:p w:rsidR="00BE36B2" w:rsidRDefault="0067055C" w:rsidP="00F77ED7">
      <w:pPr>
        <w:pStyle w:val="NoSpacing0"/>
        <w:numPr>
          <w:ilvl w:val="0"/>
          <w:numId w:val="6"/>
        </w:numPr>
        <w:ind w:left="709"/>
        <w:rPr>
          <w:rFonts w:ascii="Trebuchet MS" w:hAnsi="Trebuchet MS"/>
          <w:sz w:val="22"/>
          <w:szCs w:val="22"/>
        </w:rPr>
      </w:pPr>
      <w:r w:rsidRPr="00076174">
        <w:rPr>
          <w:rFonts w:ascii="Trebuchet MS" w:hAnsi="Trebuchet MS"/>
          <w:sz w:val="22"/>
          <w:szCs w:val="22"/>
        </w:rPr>
        <w:t>până la 20 ore pe lună se acordă o majorare salarială de 10%;</w:t>
      </w:r>
    </w:p>
    <w:p w:rsidR="00BE36B2" w:rsidRDefault="0067055C" w:rsidP="00F77ED7">
      <w:pPr>
        <w:pStyle w:val="NoSpacing0"/>
        <w:numPr>
          <w:ilvl w:val="0"/>
          <w:numId w:val="6"/>
        </w:numPr>
        <w:ind w:left="709"/>
        <w:rPr>
          <w:rFonts w:ascii="Trebuchet MS" w:hAnsi="Trebuchet MS"/>
          <w:sz w:val="22"/>
          <w:szCs w:val="22"/>
        </w:rPr>
      </w:pPr>
      <w:r w:rsidRPr="00BE36B2">
        <w:rPr>
          <w:rFonts w:ascii="Trebuchet MS" w:hAnsi="Trebuchet MS"/>
          <w:sz w:val="22"/>
          <w:szCs w:val="22"/>
        </w:rPr>
        <w:t>între 21-40 ore pe lună se acordă o majorare salarială de 20%;</w:t>
      </w:r>
    </w:p>
    <w:p w:rsidR="00BE36B2" w:rsidRDefault="0067055C" w:rsidP="00F77ED7">
      <w:pPr>
        <w:pStyle w:val="NoSpacing0"/>
        <w:numPr>
          <w:ilvl w:val="0"/>
          <w:numId w:val="6"/>
        </w:numPr>
        <w:ind w:left="709"/>
        <w:rPr>
          <w:rFonts w:ascii="Trebuchet MS" w:hAnsi="Trebuchet MS"/>
          <w:sz w:val="22"/>
          <w:szCs w:val="22"/>
        </w:rPr>
      </w:pPr>
      <w:r w:rsidRPr="00BE36B2">
        <w:rPr>
          <w:rFonts w:ascii="Trebuchet MS" w:hAnsi="Trebuchet MS"/>
          <w:sz w:val="22"/>
          <w:szCs w:val="22"/>
        </w:rPr>
        <w:t>între 41-60 ore pe lună se acordă o majorare salarială de 30%;</w:t>
      </w:r>
    </w:p>
    <w:p w:rsidR="00BE36B2" w:rsidRDefault="0067055C" w:rsidP="00F77ED7">
      <w:pPr>
        <w:pStyle w:val="NoSpacing0"/>
        <w:numPr>
          <w:ilvl w:val="0"/>
          <w:numId w:val="6"/>
        </w:numPr>
        <w:ind w:left="709"/>
        <w:rPr>
          <w:rFonts w:ascii="Trebuchet MS" w:hAnsi="Trebuchet MS"/>
          <w:sz w:val="22"/>
          <w:szCs w:val="22"/>
        </w:rPr>
      </w:pPr>
      <w:r w:rsidRPr="00BE36B2">
        <w:rPr>
          <w:rFonts w:ascii="Trebuchet MS" w:hAnsi="Trebuchet MS"/>
          <w:sz w:val="22"/>
          <w:szCs w:val="22"/>
        </w:rPr>
        <w:t>între 61-80 ore pe lună se acordă o majorare salarială de 40%;</w:t>
      </w:r>
    </w:p>
    <w:p w:rsidR="00081A53" w:rsidRPr="00BE36B2" w:rsidRDefault="0067055C" w:rsidP="00F77ED7">
      <w:pPr>
        <w:pStyle w:val="NoSpacing0"/>
        <w:numPr>
          <w:ilvl w:val="0"/>
          <w:numId w:val="6"/>
        </w:numPr>
        <w:ind w:left="709"/>
        <w:rPr>
          <w:rFonts w:ascii="Trebuchet MS" w:hAnsi="Trebuchet MS"/>
          <w:sz w:val="22"/>
          <w:szCs w:val="22"/>
        </w:rPr>
      </w:pPr>
      <w:r w:rsidRPr="00BE36B2">
        <w:rPr>
          <w:rFonts w:ascii="Trebuchet MS" w:hAnsi="Trebuchet MS"/>
          <w:sz w:val="22"/>
          <w:szCs w:val="22"/>
        </w:rPr>
        <w:t>peste 80 ore pe lună se acordă o majorare salarială de 50%;</w:t>
      </w:r>
    </w:p>
    <w:p w:rsidR="000B1AAE" w:rsidRPr="00076174" w:rsidRDefault="000B1AAE" w:rsidP="00081727">
      <w:pPr>
        <w:pStyle w:val="ListParagraph"/>
        <w:spacing w:after="0" w:line="240" w:lineRule="auto"/>
        <w:ind w:left="990"/>
        <w:contextualSpacing w:val="0"/>
        <w:jc w:val="both"/>
        <w:rPr>
          <w:rFonts w:ascii="Trebuchet MS" w:hAnsi="Trebuchet MS"/>
          <w:sz w:val="22"/>
          <w:szCs w:val="22"/>
          <w:lang w:val="ro-RO"/>
        </w:rPr>
      </w:pPr>
    </w:p>
    <w:p w:rsidR="00425ABA" w:rsidRPr="00076174" w:rsidRDefault="00D0260A" w:rsidP="008B2CAA">
      <w:pPr>
        <w:pStyle w:val="TOC1"/>
      </w:pPr>
      <w:r w:rsidRPr="00076174">
        <w:rPr>
          <w:u w:val="none"/>
        </w:rPr>
        <w:t>4</w:t>
      </w:r>
      <w:r w:rsidR="0019792D" w:rsidRPr="00076174">
        <w:rPr>
          <w:u w:val="none"/>
        </w:rPr>
        <w:t xml:space="preserve">. </w:t>
      </w:r>
      <w:hyperlink w:anchor="_Toc470782902" w:history="1">
        <w:r w:rsidR="00425ABA" w:rsidRPr="00076174">
          <w:t>Capitolul</w:t>
        </w:r>
      </w:hyperlink>
      <w:r w:rsidR="00425ABA" w:rsidRPr="00076174">
        <w:t xml:space="preserve"> 6 – Cum putem modifica proiectul?</w:t>
      </w:r>
    </w:p>
    <w:p w:rsidR="00BE36B2" w:rsidRDefault="00BE36B2" w:rsidP="00BE36B2">
      <w:pPr>
        <w:spacing w:line="240" w:lineRule="auto"/>
        <w:jc w:val="both"/>
        <w:rPr>
          <w:rFonts w:ascii="Trebuchet MS" w:hAnsi="Trebuchet MS"/>
          <w:lang w:val="fr-FR"/>
        </w:rPr>
      </w:pPr>
    </w:p>
    <w:p w:rsidR="00425ABA" w:rsidRPr="00076174" w:rsidRDefault="00BE36B2" w:rsidP="00BE36B2">
      <w:pPr>
        <w:spacing w:line="240" w:lineRule="auto"/>
        <w:jc w:val="both"/>
        <w:rPr>
          <w:rFonts w:ascii="Trebuchet MS" w:hAnsi="Trebuchet MS"/>
          <w:lang w:val="fr-FR"/>
        </w:rPr>
      </w:pPr>
      <w:r>
        <w:rPr>
          <w:rFonts w:ascii="Trebuchet MS" w:hAnsi="Trebuchet MS"/>
          <w:lang w:val="fr-FR"/>
        </w:rPr>
        <w:t>S</w:t>
      </w:r>
      <w:r w:rsidR="000B1AAE" w:rsidRPr="00076174">
        <w:rPr>
          <w:rFonts w:ascii="Trebuchet MS" w:hAnsi="Trebuchet MS"/>
          <w:lang w:val="fr-FR"/>
        </w:rPr>
        <w:t xml:space="preserve">-a </w:t>
      </w:r>
      <w:proofErr w:type="spellStart"/>
      <w:r w:rsidR="000B1AAE" w:rsidRPr="00076174">
        <w:rPr>
          <w:rFonts w:ascii="Trebuchet MS" w:hAnsi="Trebuchet MS"/>
          <w:lang w:val="fr-FR"/>
        </w:rPr>
        <w:t>completat</w:t>
      </w:r>
      <w:proofErr w:type="spellEnd"/>
      <w:r w:rsidR="000B1AAE" w:rsidRPr="00076174">
        <w:rPr>
          <w:rFonts w:ascii="Trebuchet MS" w:hAnsi="Trebuchet MS"/>
          <w:lang w:val="fr-FR"/>
        </w:rPr>
        <w:t xml:space="preserve"> </w:t>
      </w:r>
      <w:r w:rsidR="002852AF" w:rsidRPr="00076174">
        <w:rPr>
          <w:rFonts w:ascii="Trebuchet MS" w:hAnsi="Trebuchet MS"/>
          <w:lang w:val="fr-FR"/>
        </w:rPr>
        <w:t xml:space="preserve">la pagina </w:t>
      </w:r>
      <w:r w:rsidR="008609A1" w:rsidRPr="00076174">
        <w:rPr>
          <w:rFonts w:ascii="Trebuchet MS" w:hAnsi="Trebuchet MS"/>
          <w:lang w:val="fr-FR"/>
        </w:rPr>
        <w:t>47</w:t>
      </w:r>
      <w:r w:rsidR="002852AF" w:rsidRPr="00076174">
        <w:rPr>
          <w:rFonts w:ascii="Trebuchet MS" w:hAnsi="Trebuchet MS"/>
          <w:lang w:val="fr-FR"/>
        </w:rPr>
        <w:t xml:space="preserve">, </w:t>
      </w:r>
      <w:proofErr w:type="spellStart"/>
      <w:r w:rsidR="000B1AAE" w:rsidRPr="00076174">
        <w:rPr>
          <w:rFonts w:ascii="Trebuchet MS" w:hAnsi="Trebuchet MS"/>
          <w:lang w:val="fr-FR"/>
        </w:rPr>
        <w:t>cu</w:t>
      </w:r>
      <w:proofErr w:type="spellEnd"/>
      <w:r w:rsidR="000B1AAE" w:rsidRPr="00076174">
        <w:rPr>
          <w:rFonts w:ascii="Trebuchet MS" w:hAnsi="Trebuchet MS"/>
          <w:lang w:val="fr-FR"/>
        </w:rPr>
        <w:t xml:space="preserve"> </w:t>
      </w:r>
      <w:proofErr w:type="spellStart"/>
      <w:r w:rsidR="002852AF" w:rsidRPr="00076174">
        <w:rPr>
          <w:rFonts w:ascii="Trebuchet MS" w:hAnsi="Trebuchet MS"/>
          <w:lang w:val="fr-FR"/>
        </w:rPr>
        <w:t>următorul</w:t>
      </w:r>
      <w:proofErr w:type="spellEnd"/>
      <w:r w:rsidR="002852AF" w:rsidRPr="00076174">
        <w:rPr>
          <w:rFonts w:ascii="Trebuchet MS" w:hAnsi="Trebuchet MS"/>
          <w:lang w:val="fr-FR"/>
        </w:rPr>
        <w:t xml:space="preserve"> </w:t>
      </w:r>
      <w:proofErr w:type="spellStart"/>
      <w:r w:rsidR="002852AF" w:rsidRPr="00076174">
        <w:rPr>
          <w:rFonts w:ascii="Trebuchet MS" w:hAnsi="Trebuchet MS"/>
          <w:lang w:val="fr-FR"/>
        </w:rPr>
        <w:t>text</w:t>
      </w:r>
      <w:proofErr w:type="spellEnd"/>
      <w:r w:rsidR="000B1AAE" w:rsidRPr="00076174">
        <w:rPr>
          <w:rFonts w:ascii="Trebuchet MS" w:hAnsi="Trebuchet MS"/>
          <w:lang w:val="fr-FR"/>
        </w:rPr>
        <w:t>:</w:t>
      </w:r>
    </w:p>
    <w:p w:rsidR="008609A1" w:rsidRPr="00076174" w:rsidRDefault="000B1AAE" w:rsidP="008609A1">
      <w:pPr>
        <w:spacing w:after="120" w:line="240" w:lineRule="auto"/>
        <w:jc w:val="both"/>
        <w:rPr>
          <w:rFonts w:ascii="Trebuchet MS" w:hAnsi="Trebuchet MS"/>
          <w:lang w:val="ro-RO"/>
        </w:rPr>
      </w:pPr>
      <w:r w:rsidRPr="00076174">
        <w:rPr>
          <w:rFonts w:ascii="Trebuchet MS" w:hAnsi="Trebuchet MS"/>
          <w:lang w:val="fr-FR"/>
        </w:rPr>
        <w:t>“</w:t>
      </w:r>
      <w:r w:rsidR="008609A1" w:rsidRPr="00076174">
        <w:rPr>
          <w:rFonts w:ascii="Trebuchet MS" w:hAnsi="Trebuchet MS"/>
          <w:lang w:val="ro-RO"/>
        </w:rPr>
        <w:t xml:space="preserve"> Modalitatea de transmitere a modificărilor contractuale către AM POCA se realizează prin modulul de </w:t>
      </w:r>
      <w:r w:rsidR="008609A1" w:rsidRPr="00076174">
        <w:rPr>
          <w:rFonts w:ascii="Trebuchet MS" w:hAnsi="Trebuchet MS"/>
          <w:b/>
          <w:lang w:val="ro-RO"/>
        </w:rPr>
        <w:t>contractare</w:t>
      </w:r>
      <w:r w:rsidR="008609A1" w:rsidRPr="00076174">
        <w:rPr>
          <w:rFonts w:ascii="Trebuchet MS" w:hAnsi="Trebuchet MS"/>
          <w:lang w:val="ro-RO"/>
        </w:rPr>
        <w:t xml:space="preserve"> sau cel de </w:t>
      </w:r>
      <w:r w:rsidR="008609A1" w:rsidRPr="00076174">
        <w:rPr>
          <w:rFonts w:ascii="Trebuchet MS" w:hAnsi="Trebuchet MS"/>
          <w:b/>
          <w:lang w:val="ro-RO"/>
        </w:rPr>
        <w:t>comunicare</w:t>
      </w:r>
      <w:r w:rsidR="008609A1" w:rsidRPr="00076174">
        <w:rPr>
          <w:rFonts w:ascii="Trebuchet MS" w:hAnsi="Trebuchet MS"/>
          <w:lang w:val="ro-RO"/>
        </w:rPr>
        <w:t xml:space="preserve"> din </w:t>
      </w:r>
      <w:proofErr w:type="spellStart"/>
      <w:r w:rsidR="008609A1" w:rsidRPr="00076174">
        <w:rPr>
          <w:rFonts w:ascii="Trebuchet MS" w:hAnsi="Trebuchet MS"/>
          <w:lang w:val="ro-RO"/>
        </w:rPr>
        <w:t>MySMIS</w:t>
      </w:r>
      <w:proofErr w:type="spellEnd"/>
      <w:r w:rsidR="008609A1" w:rsidRPr="00076174">
        <w:rPr>
          <w:rFonts w:ascii="Trebuchet MS" w:hAnsi="Trebuchet MS"/>
          <w:lang w:val="ro-RO"/>
        </w:rPr>
        <w:t xml:space="preserve">, după cum </w:t>
      </w:r>
      <w:proofErr w:type="gramStart"/>
      <w:r w:rsidR="008609A1" w:rsidRPr="00076174">
        <w:rPr>
          <w:rFonts w:ascii="Trebuchet MS" w:hAnsi="Trebuchet MS"/>
          <w:lang w:val="ro-RO"/>
        </w:rPr>
        <w:t>urmează</w:t>
      </w:r>
      <w:r w:rsidR="008609A1" w:rsidRPr="00076174">
        <w:rPr>
          <w:rFonts w:ascii="Trebuchet MS" w:hAnsi="Trebuchet MS"/>
        </w:rPr>
        <w:t>:</w:t>
      </w:r>
      <w:proofErr w:type="gramEnd"/>
      <w:r w:rsidR="008609A1" w:rsidRPr="00076174">
        <w:rPr>
          <w:rFonts w:ascii="Trebuchet MS" w:hAnsi="Trebuchet MS"/>
          <w:lang w:val="ro-RO"/>
        </w:rPr>
        <w:t xml:space="preserve"> </w:t>
      </w:r>
    </w:p>
    <w:p w:rsidR="008609A1" w:rsidRPr="00076174" w:rsidRDefault="008609A1" w:rsidP="008609A1">
      <w:pPr>
        <w:spacing w:after="120" w:line="240" w:lineRule="auto"/>
        <w:jc w:val="both"/>
        <w:rPr>
          <w:rFonts w:ascii="Trebuchet MS" w:hAnsi="Trebuchet MS"/>
          <w:lang w:val="ro-RO"/>
        </w:rPr>
      </w:pPr>
      <w:r w:rsidRPr="00076174">
        <w:rPr>
          <w:rFonts w:ascii="Trebuchet MS" w:hAnsi="Trebuchet MS"/>
          <w:b/>
          <w:lang w:val="ro-RO"/>
        </w:rPr>
        <w:t>Modulul de contractare</w:t>
      </w:r>
      <w:r w:rsidRPr="00076174">
        <w:rPr>
          <w:rFonts w:ascii="Trebuchet MS" w:hAnsi="Trebuchet MS"/>
          <w:lang w:val="ro-RO"/>
        </w:rPr>
        <w:t xml:space="preserve"> </w:t>
      </w:r>
    </w:p>
    <w:p w:rsidR="008609A1" w:rsidRPr="00076174" w:rsidRDefault="008609A1" w:rsidP="008609A1">
      <w:pPr>
        <w:spacing w:after="120" w:line="240" w:lineRule="auto"/>
        <w:jc w:val="both"/>
        <w:rPr>
          <w:rFonts w:ascii="Trebuchet MS" w:hAnsi="Trebuchet MS"/>
          <w:lang w:val="ro-RO"/>
        </w:rPr>
      </w:pPr>
      <w:r w:rsidRPr="00076174">
        <w:rPr>
          <w:rFonts w:ascii="Trebuchet MS" w:hAnsi="Trebuchet MS"/>
          <w:lang w:val="ro-RO"/>
        </w:rPr>
        <w:t xml:space="preserve">In cazul în care se operează modificări la nivelul secțiunilor cererii de </w:t>
      </w:r>
      <w:proofErr w:type="spellStart"/>
      <w:r w:rsidRPr="00076174">
        <w:rPr>
          <w:rFonts w:ascii="Trebuchet MS" w:hAnsi="Trebuchet MS"/>
          <w:lang w:val="ro-RO"/>
        </w:rPr>
        <w:t>finantare</w:t>
      </w:r>
      <w:proofErr w:type="spellEnd"/>
      <w:r w:rsidRPr="00076174">
        <w:rPr>
          <w:rFonts w:ascii="Trebuchet MS" w:hAnsi="Trebuchet MS"/>
          <w:lang w:val="ro-RO"/>
        </w:rPr>
        <w:t xml:space="preserve"> (de ex. reprezentant legal, manager de proiect, activități, resurse, plan de </w:t>
      </w:r>
      <w:proofErr w:type="spellStart"/>
      <w:r w:rsidRPr="00076174">
        <w:rPr>
          <w:rFonts w:ascii="Trebuchet MS" w:hAnsi="Trebuchet MS"/>
          <w:lang w:val="ro-RO"/>
        </w:rPr>
        <w:t>achizitii</w:t>
      </w:r>
      <w:proofErr w:type="spellEnd"/>
      <w:r w:rsidRPr="00076174">
        <w:rPr>
          <w:rFonts w:ascii="Trebuchet MS" w:hAnsi="Trebuchet MS"/>
          <w:lang w:val="ro-RO"/>
        </w:rPr>
        <w:t xml:space="preserve">, buget, etc.) se va transmite AM POCA o solicitare cu privire la modificările dorite (cu precizarea secțiunilor ce necesită deblocarea). Dacă solicitarea face obiectul unei notificări sau a unui act adițional, AM POCA va debloca secțiunile menționate, astfel încât să puteți demara acțiunea de modificare a cererii de finanțare, urmată de încărcarea notificării </w:t>
      </w:r>
      <w:r w:rsidRPr="00076174">
        <w:rPr>
          <w:rFonts w:ascii="Trebuchet MS" w:hAnsi="Trebuchet MS"/>
          <w:b/>
          <w:lang w:val="ro-RO"/>
        </w:rPr>
        <w:t>(Anexa 1 la prezentul ghid)</w:t>
      </w:r>
      <w:r w:rsidRPr="00076174">
        <w:rPr>
          <w:rFonts w:ascii="Trebuchet MS" w:hAnsi="Trebuchet MS"/>
          <w:lang w:val="ro-RO"/>
        </w:rPr>
        <w:t>/notei explicative pentru actul adițional</w:t>
      </w:r>
      <w:r w:rsidRPr="00076174">
        <w:rPr>
          <w:rFonts w:ascii="Trebuchet MS" w:hAnsi="Trebuchet MS"/>
          <w:b/>
          <w:lang w:val="ro-RO"/>
        </w:rPr>
        <w:t>(Anexa 2 la prezentul ghid)</w:t>
      </w:r>
      <w:r w:rsidRPr="00076174">
        <w:rPr>
          <w:rFonts w:ascii="Trebuchet MS" w:hAnsi="Trebuchet MS"/>
          <w:lang w:val="ro-RO"/>
        </w:rPr>
        <w:t xml:space="preserve"> și a documentelor justificative (dacă este cazul) și transmiterea către AMPOCA, prin sistemul informatic.   </w:t>
      </w:r>
    </w:p>
    <w:p w:rsidR="008609A1" w:rsidRPr="00076174" w:rsidRDefault="008609A1" w:rsidP="008609A1">
      <w:pPr>
        <w:spacing w:after="120" w:line="240" w:lineRule="auto"/>
        <w:jc w:val="both"/>
        <w:rPr>
          <w:rFonts w:ascii="Trebuchet MS" w:hAnsi="Trebuchet MS"/>
          <w:lang w:val="ro-RO"/>
        </w:rPr>
      </w:pPr>
      <w:r w:rsidRPr="00076174">
        <w:rPr>
          <w:rFonts w:ascii="Trebuchet MS" w:hAnsi="Trebuchet MS"/>
          <w:b/>
          <w:lang w:val="ro-RO"/>
        </w:rPr>
        <w:t>Modulul de comunicare</w:t>
      </w:r>
      <w:r w:rsidRPr="00076174">
        <w:rPr>
          <w:rFonts w:ascii="Trebuchet MS" w:hAnsi="Trebuchet MS"/>
          <w:lang w:val="ro-RO"/>
        </w:rPr>
        <w:t xml:space="preserve"> </w:t>
      </w:r>
    </w:p>
    <w:p w:rsidR="008609A1" w:rsidRPr="00076174" w:rsidRDefault="008609A1" w:rsidP="008609A1">
      <w:pPr>
        <w:spacing w:after="120" w:line="240" w:lineRule="auto"/>
        <w:jc w:val="both"/>
        <w:rPr>
          <w:rFonts w:ascii="Trebuchet MS" w:hAnsi="Trebuchet MS"/>
          <w:lang w:val="ro-RO"/>
        </w:rPr>
      </w:pPr>
      <w:r w:rsidRPr="00076174">
        <w:rPr>
          <w:rFonts w:ascii="Trebuchet MS" w:hAnsi="Trebuchet MS"/>
          <w:lang w:val="ro-RO"/>
        </w:rPr>
        <w:t xml:space="preserve">In cazul in care se operează modificări care nu afectează secțiunile cererii de </w:t>
      </w:r>
      <w:proofErr w:type="spellStart"/>
      <w:r w:rsidRPr="00076174">
        <w:rPr>
          <w:rFonts w:ascii="Trebuchet MS" w:hAnsi="Trebuchet MS"/>
          <w:lang w:val="ro-RO"/>
        </w:rPr>
        <w:t>finantare</w:t>
      </w:r>
      <w:proofErr w:type="spellEnd"/>
      <w:r w:rsidRPr="00076174">
        <w:rPr>
          <w:rFonts w:ascii="Trebuchet MS" w:hAnsi="Trebuchet MS"/>
          <w:lang w:val="ro-RO"/>
        </w:rPr>
        <w:t xml:space="preserve"> (de. ex. conturi proiect, sediu, înlocuirea unor experți ai echipei de management, etc.), se va transmite AM POCA notificarea și documentele justificative (dacă este cazul), prin sistemul informatic. Ulterior, se va comunica acest lucru ofițerului de proiect, pentru ca notificarea dvs. să fie înregistrată.    </w:t>
      </w:r>
    </w:p>
    <w:p w:rsidR="008609A1" w:rsidRPr="00076174" w:rsidRDefault="008609A1" w:rsidP="008609A1">
      <w:pPr>
        <w:spacing w:after="120" w:line="240" w:lineRule="auto"/>
        <w:jc w:val="both"/>
        <w:rPr>
          <w:rFonts w:ascii="Trebuchet MS" w:hAnsi="Trebuchet MS"/>
          <w:lang w:val="ro-RO"/>
        </w:rPr>
      </w:pPr>
      <w:r w:rsidRPr="00076174">
        <w:rPr>
          <w:rFonts w:ascii="Trebuchet MS" w:hAnsi="Trebuchet MS"/>
          <w:noProof/>
          <w:lang w:val="ro-RO"/>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22860</wp:posOffset>
                </wp:positionV>
                <wp:extent cx="6324600" cy="704850"/>
                <wp:effectExtent l="0" t="0" r="19050" b="19050"/>
                <wp:wrapNone/>
                <wp:docPr id="63"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704850"/>
                        </a:xfrm>
                        <a:prstGeom prst="roundRect">
                          <a:avLst>
                            <a:gd name="adj" fmla="val 16667"/>
                          </a:avLst>
                        </a:prstGeom>
                        <a:solidFill>
                          <a:srgbClr val="FFFFFF"/>
                        </a:solidFill>
                        <a:ln w="9525">
                          <a:solidFill>
                            <a:srgbClr val="000000"/>
                          </a:solidFill>
                          <a:round/>
                          <a:headEnd/>
                          <a:tailEnd/>
                        </a:ln>
                      </wps:spPr>
                      <wps:txbx>
                        <w:txbxContent>
                          <w:p w:rsidR="008609A1" w:rsidRPr="005A6433" w:rsidRDefault="008609A1" w:rsidP="008609A1">
                            <w:pPr>
                              <w:pStyle w:val="Subtitle"/>
                              <w:spacing w:after="0" w:line="240" w:lineRule="auto"/>
                              <w:jc w:val="both"/>
                              <w:rPr>
                                <w:rFonts w:ascii="Trebuchet MS" w:hAnsi="Trebuchet MS"/>
                                <w:sz w:val="22"/>
                                <w:szCs w:val="22"/>
                                <w:lang w:val="ro-RO"/>
                              </w:rPr>
                            </w:pPr>
                            <w:r w:rsidRPr="00BE36B2">
                              <w:rPr>
                                <w:rFonts w:ascii="Trebuchet MS" w:hAnsi="Trebuchet MS"/>
                                <w:sz w:val="22"/>
                                <w:szCs w:val="22"/>
                                <w:lang w:val="ro-RO"/>
                              </w:rPr>
                              <w:t xml:space="preserve">ATENŢIE: Notificarea și nota explicativă </w:t>
                            </w:r>
                            <w:r w:rsidRPr="00BE36B2">
                              <w:rPr>
                                <w:rFonts w:ascii="Trebuchet MS" w:hAnsi="Trebuchet MS"/>
                                <w:lang w:val="ro-RO"/>
                              </w:rPr>
                              <w:t xml:space="preserve">se transmit prin </w:t>
                            </w:r>
                            <w:proofErr w:type="spellStart"/>
                            <w:r w:rsidRPr="00BE36B2">
                              <w:rPr>
                                <w:rFonts w:ascii="Trebuchet MS" w:hAnsi="Trebuchet MS"/>
                                <w:lang w:val="ro-RO"/>
                              </w:rPr>
                              <w:t>MySMIS</w:t>
                            </w:r>
                            <w:proofErr w:type="spellEnd"/>
                            <w:r w:rsidRPr="00BE36B2">
                              <w:rPr>
                                <w:rFonts w:ascii="Trebuchet MS" w:hAnsi="Trebuchet MS"/>
                                <w:lang w:val="ro-RO"/>
                              </w:rPr>
                              <w:t xml:space="preserve">, sub semnătura electronică  a reprezentantului legal sau persoanei împuternicite în sistemul informatic. </w:t>
                            </w:r>
                          </w:p>
                          <w:p w:rsidR="008609A1" w:rsidRPr="005A6433" w:rsidRDefault="008609A1" w:rsidP="008609A1">
                            <w:pPr>
                              <w:spacing w:after="0" w:line="240" w:lineRule="auto"/>
                              <w:ind w:left="720"/>
                              <w:jc w:val="both"/>
                              <w:rPr>
                                <w:rFonts w:ascii="Cambria" w:eastAsia="Times New Roman" w:hAnsi="Cambria"/>
                                <w:i/>
                                <w:iCs/>
                                <w:color w:val="4F81BD"/>
                                <w:spacing w:val="15"/>
                                <w:lang w:val="ro-RO"/>
                              </w:rPr>
                            </w:pPr>
                          </w:p>
                          <w:p w:rsidR="008609A1" w:rsidRPr="003070D7" w:rsidRDefault="008609A1" w:rsidP="008609A1">
                            <w:pPr>
                              <w:pStyle w:val="ListParagraph"/>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63" o:spid="_x0000_s1026" style="position:absolute;left:0;text-align:left;margin-left:-2.25pt;margin-top:1.8pt;width:498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">
                <v:textbox>
                  <w:txbxContent>
                    <w:p w:rsidR="008609A1" w:rsidRPr="005A6433" w:rsidRDefault="008609A1" w:rsidP="008609A1">
                      <w:pPr>
                        <w:pStyle w:val="Subtitle"/>
                        <w:spacing w:after="0" w:line="240" w:lineRule="auto"/>
                        <w:jc w:val="both"/>
                        <w:rPr>
                          <w:rFonts w:ascii="Trebuchet MS" w:hAnsi="Trebuchet MS"/>
                          <w:sz w:val="22"/>
                          <w:szCs w:val="22"/>
                          <w:lang w:val="ro-RO"/>
                        </w:rPr>
                      </w:pPr>
                      <w:r w:rsidRPr="00BE36B2">
                        <w:rPr>
                          <w:rFonts w:ascii="Trebuchet MS" w:hAnsi="Trebuchet MS"/>
                          <w:sz w:val="22"/>
                          <w:szCs w:val="22"/>
                          <w:lang w:val="ro-RO"/>
                        </w:rPr>
                        <w:t xml:space="preserve">ATENŢIE: Notificarea și nota explicativă </w:t>
                      </w:r>
                      <w:r w:rsidRPr="00BE36B2">
                        <w:rPr>
                          <w:rFonts w:ascii="Trebuchet MS" w:hAnsi="Trebuchet MS"/>
                          <w:lang w:val="ro-RO"/>
                        </w:rPr>
                        <w:t xml:space="preserve">se transmit prin </w:t>
                      </w:r>
                      <w:proofErr w:type="spellStart"/>
                      <w:r w:rsidRPr="00BE36B2">
                        <w:rPr>
                          <w:rFonts w:ascii="Trebuchet MS" w:hAnsi="Trebuchet MS"/>
                          <w:lang w:val="ro-RO"/>
                        </w:rPr>
                        <w:t>MySMIS</w:t>
                      </w:r>
                      <w:proofErr w:type="spellEnd"/>
                      <w:r w:rsidRPr="00BE36B2">
                        <w:rPr>
                          <w:rFonts w:ascii="Trebuchet MS" w:hAnsi="Trebuchet MS"/>
                          <w:lang w:val="ro-RO"/>
                        </w:rPr>
                        <w:t xml:space="preserve">, sub semnătura electronică  a reprezentantului legal sau persoanei împuternicite în sistemul informatic. </w:t>
                      </w:r>
                    </w:p>
                    <w:p w:rsidR="008609A1" w:rsidRPr="005A6433" w:rsidRDefault="008609A1" w:rsidP="008609A1">
                      <w:pPr>
                        <w:spacing w:after="0" w:line="240" w:lineRule="auto"/>
                        <w:ind w:left="720"/>
                        <w:jc w:val="both"/>
                        <w:rPr>
                          <w:rFonts w:ascii="Cambria" w:eastAsia="Times New Roman" w:hAnsi="Cambria"/>
                          <w:i/>
                          <w:iCs/>
                          <w:color w:val="4F81BD"/>
                          <w:spacing w:val="15"/>
                          <w:lang w:val="ro-RO"/>
                        </w:rPr>
                      </w:pPr>
                    </w:p>
                    <w:p w:rsidR="008609A1" w:rsidRPr="003070D7" w:rsidRDefault="008609A1" w:rsidP="008609A1">
                      <w:pPr>
                        <w:pStyle w:val="ListParagraph"/>
                        <w:rPr>
                          <w:lang w:val="ro-RO"/>
                        </w:rPr>
                      </w:pPr>
                    </w:p>
                  </w:txbxContent>
                </v:textbox>
              </v:roundrect>
            </w:pict>
          </mc:Fallback>
        </mc:AlternateContent>
      </w:r>
    </w:p>
    <w:p w:rsidR="00081727" w:rsidRPr="00076174" w:rsidRDefault="00081727" w:rsidP="008609A1">
      <w:pPr>
        <w:overflowPunct w:val="0"/>
        <w:autoSpaceDE w:val="0"/>
        <w:autoSpaceDN w:val="0"/>
        <w:spacing w:after="60" w:line="240" w:lineRule="auto"/>
        <w:ind w:left="540"/>
        <w:jc w:val="both"/>
        <w:textAlignment w:val="baseline"/>
        <w:rPr>
          <w:rFonts w:ascii="Trebuchet MS" w:hAnsi="Trebuchet MS"/>
          <w:lang w:val="ro-RO"/>
        </w:rPr>
      </w:pPr>
      <w:r w:rsidRPr="00076174">
        <w:rPr>
          <w:rFonts w:ascii="Trebuchet MS" w:hAnsi="Trebuchet MS"/>
          <w:lang w:val="ro-RO"/>
        </w:rPr>
        <w:t>”</w:t>
      </w:r>
    </w:p>
    <w:p w:rsidR="00081727" w:rsidRDefault="00081727" w:rsidP="00081727">
      <w:pPr>
        <w:overflowPunct w:val="0"/>
        <w:autoSpaceDE w:val="0"/>
        <w:autoSpaceDN w:val="0"/>
        <w:spacing w:after="60" w:line="240" w:lineRule="auto"/>
        <w:jc w:val="both"/>
        <w:textAlignment w:val="baseline"/>
        <w:rPr>
          <w:rFonts w:ascii="Trebuchet MS" w:hAnsi="Trebuchet MS"/>
          <w:lang w:val="ro-RO"/>
        </w:rPr>
      </w:pPr>
    </w:p>
    <w:p w:rsidR="00BE36B2" w:rsidRDefault="00BE36B2" w:rsidP="00081727">
      <w:pPr>
        <w:overflowPunct w:val="0"/>
        <w:autoSpaceDE w:val="0"/>
        <w:autoSpaceDN w:val="0"/>
        <w:spacing w:after="60" w:line="240" w:lineRule="auto"/>
        <w:jc w:val="both"/>
        <w:textAlignment w:val="baseline"/>
        <w:rPr>
          <w:rFonts w:ascii="Trebuchet MS" w:hAnsi="Trebuchet MS"/>
          <w:lang w:val="ro-RO"/>
        </w:rPr>
      </w:pPr>
    </w:p>
    <w:p w:rsidR="00BE36B2" w:rsidRPr="00076174" w:rsidRDefault="00BE36B2" w:rsidP="00081727">
      <w:pPr>
        <w:overflowPunct w:val="0"/>
        <w:autoSpaceDE w:val="0"/>
        <w:autoSpaceDN w:val="0"/>
        <w:spacing w:after="60" w:line="240" w:lineRule="auto"/>
        <w:jc w:val="both"/>
        <w:textAlignment w:val="baseline"/>
        <w:rPr>
          <w:rFonts w:ascii="Trebuchet MS" w:hAnsi="Trebuchet MS"/>
          <w:lang w:val="ro-RO"/>
        </w:rPr>
      </w:pPr>
    </w:p>
    <w:p w:rsidR="00D0260A" w:rsidRPr="00076174" w:rsidRDefault="00D0260A" w:rsidP="008B2CAA">
      <w:pPr>
        <w:pStyle w:val="TOC1"/>
      </w:pPr>
      <w:r w:rsidRPr="00076174">
        <w:rPr>
          <w:u w:val="none"/>
        </w:rPr>
        <w:t xml:space="preserve">5. </w:t>
      </w:r>
      <w:r w:rsidR="00076174" w:rsidRPr="00076174">
        <w:t>Capitolul  7</w:t>
      </w:r>
      <w:r w:rsidRPr="00076174">
        <w:t xml:space="preserve"> –</w:t>
      </w:r>
      <w:r w:rsidR="00076174" w:rsidRPr="00076174">
        <w:t>Aspecte privind neregulile</w:t>
      </w:r>
      <w:r w:rsidR="002C4CB1" w:rsidRPr="00076174">
        <w:t>?</w:t>
      </w:r>
    </w:p>
    <w:p w:rsidR="00D0260A" w:rsidRPr="00076174" w:rsidRDefault="00BE36B2" w:rsidP="00BE36B2">
      <w:pPr>
        <w:spacing w:line="240" w:lineRule="auto"/>
        <w:jc w:val="both"/>
        <w:rPr>
          <w:rFonts w:ascii="Trebuchet MS" w:hAnsi="Trebuchet MS"/>
          <w:lang w:val="fr-FR"/>
        </w:rPr>
      </w:pPr>
      <w:r>
        <w:rPr>
          <w:rFonts w:ascii="Trebuchet MS" w:hAnsi="Trebuchet MS"/>
          <w:lang w:val="fr-FR"/>
        </w:rPr>
        <w:t>S</w:t>
      </w:r>
      <w:r w:rsidR="00D0260A" w:rsidRPr="00076174">
        <w:rPr>
          <w:rFonts w:ascii="Trebuchet MS" w:hAnsi="Trebuchet MS"/>
          <w:lang w:val="fr-FR"/>
        </w:rPr>
        <w:t xml:space="preserve">-a </w:t>
      </w:r>
      <w:proofErr w:type="spellStart"/>
      <w:r w:rsidR="00894030" w:rsidRPr="00076174">
        <w:rPr>
          <w:rFonts w:ascii="Trebuchet MS" w:hAnsi="Trebuchet MS"/>
          <w:lang w:val="fr-FR"/>
        </w:rPr>
        <w:t>inserat</w:t>
      </w:r>
      <w:proofErr w:type="spellEnd"/>
      <w:r w:rsidR="00894030" w:rsidRPr="00076174">
        <w:rPr>
          <w:rFonts w:ascii="Trebuchet MS" w:hAnsi="Trebuchet MS"/>
          <w:lang w:val="fr-FR"/>
        </w:rPr>
        <w:t xml:space="preserve"> </w:t>
      </w:r>
      <w:r w:rsidR="00076174" w:rsidRPr="00076174">
        <w:rPr>
          <w:rFonts w:ascii="Trebuchet MS" w:hAnsi="Trebuchet MS"/>
          <w:lang w:val="fr-FR"/>
        </w:rPr>
        <w:t>la pagina 56</w:t>
      </w:r>
      <w:r w:rsidR="002852AF" w:rsidRPr="00076174">
        <w:rPr>
          <w:rFonts w:ascii="Trebuchet MS" w:hAnsi="Trebuchet MS"/>
          <w:lang w:val="fr-FR"/>
        </w:rPr>
        <w:t xml:space="preserve"> </w:t>
      </w:r>
      <w:proofErr w:type="spellStart"/>
      <w:r w:rsidR="00894030" w:rsidRPr="00076174">
        <w:rPr>
          <w:rFonts w:ascii="Trebuchet MS" w:hAnsi="Trebuchet MS"/>
          <w:lang w:val="fr-FR"/>
        </w:rPr>
        <w:t>următorul</w:t>
      </w:r>
      <w:proofErr w:type="spellEnd"/>
      <w:r w:rsidR="00894030" w:rsidRPr="00076174">
        <w:rPr>
          <w:rFonts w:ascii="Trebuchet MS" w:hAnsi="Trebuchet MS"/>
          <w:lang w:val="fr-FR"/>
        </w:rPr>
        <w:t xml:space="preserve"> </w:t>
      </w:r>
      <w:proofErr w:type="spellStart"/>
      <w:proofErr w:type="gramStart"/>
      <w:r w:rsidR="00894030" w:rsidRPr="00076174">
        <w:rPr>
          <w:rFonts w:ascii="Trebuchet MS" w:hAnsi="Trebuchet MS"/>
          <w:lang w:val="fr-FR"/>
        </w:rPr>
        <w:t>text</w:t>
      </w:r>
      <w:proofErr w:type="spellEnd"/>
      <w:r w:rsidR="00D0260A" w:rsidRPr="00076174">
        <w:rPr>
          <w:rFonts w:ascii="Trebuchet MS" w:hAnsi="Trebuchet MS"/>
          <w:lang w:val="fr-FR"/>
        </w:rPr>
        <w:t>:</w:t>
      </w:r>
      <w:proofErr w:type="gramEnd"/>
    </w:p>
    <w:bookmarkEnd w:id="5"/>
    <w:bookmarkEnd w:id="6"/>
    <w:p w:rsidR="00D0260A" w:rsidRPr="00076174" w:rsidRDefault="00894030" w:rsidP="00081727">
      <w:pPr>
        <w:pStyle w:val="Subtitle"/>
        <w:numPr>
          <w:ilvl w:val="0"/>
          <w:numId w:val="0"/>
        </w:numPr>
        <w:spacing w:after="0" w:line="240" w:lineRule="auto"/>
        <w:ind w:left="540"/>
        <w:jc w:val="both"/>
        <w:rPr>
          <w:rFonts w:ascii="Trebuchet MS" w:eastAsia="EUAlbertina-Regular-Identity-H" w:hAnsi="Trebuchet MS"/>
          <w:i w:val="0"/>
          <w:iCs w:val="0"/>
          <w:color w:val="auto"/>
          <w:spacing w:val="0"/>
          <w:sz w:val="22"/>
          <w:szCs w:val="22"/>
          <w:lang w:val="ro-RO"/>
        </w:rPr>
      </w:pPr>
      <w:r w:rsidRPr="00076174">
        <w:rPr>
          <w:rFonts w:ascii="Trebuchet MS" w:hAnsi="Trebuchet MS"/>
          <w:color w:val="auto"/>
          <w:sz w:val="22"/>
          <w:szCs w:val="22"/>
          <w:lang w:val="fr-FR"/>
        </w:rPr>
        <w:t>“</w:t>
      </w:r>
      <w:r w:rsidR="00076174" w:rsidRPr="00076174">
        <w:t xml:space="preserve"> </w:t>
      </w:r>
      <w:r w:rsidR="00076174" w:rsidRPr="00076174">
        <w:rPr>
          <w:rFonts w:ascii="Trebuchet MS" w:eastAsia="EUAlbertina-Regular-Identity-H" w:hAnsi="Trebuchet MS"/>
          <w:i w:val="0"/>
          <w:iCs w:val="0"/>
          <w:color w:val="auto"/>
          <w:spacing w:val="0"/>
          <w:sz w:val="22"/>
          <w:szCs w:val="22"/>
          <w:lang w:val="ro-RO"/>
        </w:rPr>
        <w:t>Pentru neachitarea la termen a obligațiilor prevăzute în titlul de creanță,, AM POCA va aplica prevederile legale pe</w:t>
      </w:r>
      <w:r w:rsidR="00BE36B2">
        <w:rPr>
          <w:rFonts w:ascii="Trebuchet MS" w:eastAsia="EUAlbertina-Regular-Identity-H" w:hAnsi="Trebuchet MS"/>
          <w:i w:val="0"/>
          <w:iCs w:val="0"/>
          <w:color w:val="auto"/>
          <w:spacing w:val="0"/>
          <w:sz w:val="22"/>
          <w:szCs w:val="22"/>
          <w:lang w:val="ro-RO"/>
        </w:rPr>
        <w:t>ntru stabilirea creanț</w:t>
      </w:r>
      <w:r w:rsidR="00076174" w:rsidRPr="00076174">
        <w:rPr>
          <w:rFonts w:ascii="Trebuchet MS" w:eastAsia="EUAlbertina-Regular-Identity-H" w:hAnsi="Trebuchet MS"/>
          <w:i w:val="0"/>
          <w:iCs w:val="0"/>
          <w:color w:val="auto"/>
          <w:spacing w:val="0"/>
          <w:sz w:val="22"/>
          <w:szCs w:val="22"/>
          <w:lang w:val="ro-RO"/>
        </w:rPr>
        <w:t>elor</w:t>
      </w:r>
      <w:r w:rsidR="00BE36B2">
        <w:rPr>
          <w:rFonts w:ascii="Trebuchet MS" w:eastAsia="EUAlbertina-Regular-Identity-H" w:hAnsi="Trebuchet MS"/>
          <w:i w:val="0"/>
          <w:iCs w:val="0"/>
          <w:color w:val="auto"/>
          <w:spacing w:val="0"/>
          <w:sz w:val="22"/>
          <w:szCs w:val="22"/>
          <w:lang w:val="ro-RO"/>
        </w:rPr>
        <w:t xml:space="preserve"> </w:t>
      </w:r>
      <w:r w:rsidR="00076174" w:rsidRPr="00076174">
        <w:rPr>
          <w:rFonts w:ascii="Trebuchet MS" w:eastAsia="EUAlbertina-Regular-Identity-H" w:hAnsi="Trebuchet MS"/>
          <w:i w:val="0"/>
          <w:iCs w:val="0"/>
          <w:color w:val="auto"/>
          <w:spacing w:val="0"/>
          <w:sz w:val="22"/>
          <w:szCs w:val="22"/>
          <w:lang w:val="ro-RO"/>
        </w:rPr>
        <w:t>bugetare rezultate din aplicarea dobânzii datorate – dobândă care se calculează la sumele rămase de plată, stabilite și/sau exprimate în lei după ultima recuperare, respectiv prin aplicarea ratei dobânzii datorate (rata dobânzii de referință a Băncii Naționale a României/rata dobânzii de politică monetară) la soldul creanței bugetare rămas de plată, calculat din prima zi de după expirarea termenului de plată, până la data stingerii acesteia.</w:t>
      </w:r>
      <w:r w:rsidRPr="00076174">
        <w:rPr>
          <w:rFonts w:ascii="Trebuchet MS" w:hAnsi="Trebuchet MS"/>
          <w:color w:val="auto"/>
          <w:sz w:val="22"/>
          <w:szCs w:val="22"/>
          <w:lang w:val="ro-RO"/>
        </w:rPr>
        <w:t>”</w:t>
      </w:r>
    </w:p>
    <w:p w:rsidR="009D1BDB" w:rsidRPr="00076174" w:rsidRDefault="009D1BDB" w:rsidP="00081727">
      <w:pPr>
        <w:spacing w:after="120" w:line="240" w:lineRule="auto"/>
        <w:jc w:val="both"/>
        <w:rPr>
          <w:rFonts w:ascii="Trebuchet MS" w:eastAsia="EUAlbertina-Regular-Identity-H" w:hAnsi="Trebuchet MS"/>
          <w:b/>
          <w:lang w:val="ro-RO"/>
        </w:rPr>
      </w:pPr>
    </w:p>
    <w:p w:rsidR="00F8140F" w:rsidRPr="00076174" w:rsidRDefault="00D639A8" w:rsidP="00F8140F">
      <w:pPr>
        <w:pStyle w:val="TOC1"/>
      </w:pPr>
      <w:r w:rsidRPr="00076174">
        <w:t>6. A</w:t>
      </w:r>
      <w:r w:rsidR="008B2CAA" w:rsidRPr="00076174">
        <w:t>u</w:t>
      </w:r>
      <w:r w:rsidR="00F8140F" w:rsidRPr="00076174">
        <w:t xml:space="preserve"> fost înlocuite urmă</w:t>
      </w:r>
      <w:r w:rsidR="008B2CAA" w:rsidRPr="00076174">
        <w:t>toarele anexe:</w:t>
      </w:r>
    </w:p>
    <w:p w:rsidR="00F8140F" w:rsidRPr="00076174" w:rsidRDefault="00F8140F" w:rsidP="00B27286">
      <w:pPr>
        <w:pStyle w:val="TOC1"/>
        <w:numPr>
          <w:ilvl w:val="0"/>
          <w:numId w:val="3"/>
        </w:numPr>
        <w:ind w:left="851"/>
      </w:pPr>
      <w:r w:rsidRPr="00076174">
        <w:t>Anexa 1 –Model al notificării</w:t>
      </w:r>
    </w:p>
    <w:p w:rsidR="00F8140F" w:rsidRPr="00076174" w:rsidRDefault="00F8140F" w:rsidP="00B27286">
      <w:pPr>
        <w:pStyle w:val="TOC1"/>
        <w:numPr>
          <w:ilvl w:val="0"/>
          <w:numId w:val="3"/>
        </w:numPr>
        <w:ind w:left="851"/>
      </w:pPr>
      <w:r w:rsidRPr="00076174">
        <w:t>Anexa 2 –   Model al notei explicative</w:t>
      </w:r>
    </w:p>
    <w:p w:rsidR="00F8140F" w:rsidRPr="00076174" w:rsidRDefault="00F8140F" w:rsidP="00B27286">
      <w:pPr>
        <w:pStyle w:val="TOC1"/>
        <w:numPr>
          <w:ilvl w:val="0"/>
          <w:numId w:val="3"/>
        </w:numPr>
        <w:ind w:left="851"/>
      </w:pPr>
      <w:r w:rsidRPr="00076174">
        <w:t>Anex</w:t>
      </w:r>
      <w:r w:rsidR="00BE36B2">
        <w:t xml:space="preserve">a 6 – „Centralizator </w:t>
      </w:r>
      <w:proofErr w:type="spellStart"/>
      <w:r w:rsidR="00BE36B2">
        <w:t>recapitulaț</w:t>
      </w:r>
      <w:r w:rsidRPr="00076174">
        <w:t>ie</w:t>
      </w:r>
      <w:proofErr w:type="spellEnd"/>
      <w:r w:rsidRPr="00076174">
        <w:t xml:space="preserve"> stat de plată / onorarii”.</w:t>
      </w:r>
    </w:p>
    <w:p w:rsidR="00F8140F" w:rsidRDefault="00F8140F" w:rsidP="00B27286">
      <w:pPr>
        <w:pStyle w:val="TOC1"/>
        <w:numPr>
          <w:ilvl w:val="0"/>
          <w:numId w:val="3"/>
        </w:numPr>
        <w:ind w:left="851"/>
      </w:pPr>
      <w:r w:rsidRPr="00076174">
        <w:t>Anexa 10 - Raport activitate</w:t>
      </w:r>
    </w:p>
    <w:p w:rsidR="00B27286" w:rsidRPr="00B27286" w:rsidRDefault="00B27286" w:rsidP="00B27286">
      <w:pPr>
        <w:pStyle w:val="ListParagraph"/>
        <w:numPr>
          <w:ilvl w:val="0"/>
          <w:numId w:val="8"/>
        </w:numPr>
        <w:ind w:left="851"/>
        <w:rPr>
          <w:rFonts w:ascii="Trebuchet MS" w:hAnsi="Trebuchet MS"/>
          <w:sz w:val="22"/>
          <w:szCs w:val="22"/>
          <w:u w:val="single"/>
          <w:lang w:val="ro-RO"/>
        </w:rPr>
      </w:pPr>
      <w:r w:rsidRPr="00B27286">
        <w:rPr>
          <w:rFonts w:ascii="Trebuchet MS" w:hAnsi="Trebuchet MS"/>
          <w:sz w:val="22"/>
          <w:szCs w:val="22"/>
          <w:u w:val="single"/>
          <w:lang w:val="ro-RO"/>
        </w:rPr>
        <w:t xml:space="preserve">Anexa 12 </w:t>
      </w:r>
      <w:r w:rsidR="004D477B">
        <w:rPr>
          <w:rFonts w:ascii="Trebuchet MS" w:hAnsi="Trebuchet MS"/>
          <w:sz w:val="22"/>
          <w:szCs w:val="22"/>
          <w:u w:val="single"/>
          <w:lang w:val="ro-RO"/>
        </w:rPr>
        <w:t>–</w:t>
      </w:r>
      <w:r w:rsidRPr="00B27286">
        <w:rPr>
          <w:rFonts w:ascii="Trebuchet MS" w:hAnsi="Trebuchet MS"/>
          <w:sz w:val="22"/>
          <w:szCs w:val="22"/>
          <w:u w:val="single"/>
          <w:lang w:val="ro-RO"/>
        </w:rPr>
        <w:t xml:space="preserve"> Formular</w:t>
      </w:r>
      <w:r w:rsidR="004D477B">
        <w:rPr>
          <w:rFonts w:ascii="Trebuchet MS" w:hAnsi="Trebuchet MS"/>
          <w:sz w:val="22"/>
          <w:szCs w:val="22"/>
          <w:u w:val="single"/>
          <w:lang w:val="ro-RO"/>
        </w:rPr>
        <w:t xml:space="preserve"> </w:t>
      </w:r>
      <w:r w:rsidRPr="00B27286">
        <w:rPr>
          <w:rFonts w:ascii="Trebuchet MS" w:hAnsi="Trebuchet MS"/>
          <w:sz w:val="22"/>
          <w:szCs w:val="22"/>
          <w:u w:val="single"/>
          <w:lang w:val="ro-RO"/>
        </w:rPr>
        <w:t>individual</w:t>
      </w:r>
      <w:r w:rsidR="004D477B">
        <w:rPr>
          <w:rFonts w:ascii="Trebuchet MS" w:hAnsi="Trebuchet MS"/>
          <w:sz w:val="22"/>
          <w:szCs w:val="22"/>
          <w:u w:val="single"/>
          <w:lang w:val="ro-RO"/>
        </w:rPr>
        <w:t xml:space="preserve"> </w:t>
      </w:r>
      <w:r w:rsidRPr="00B27286">
        <w:rPr>
          <w:rFonts w:ascii="Trebuchet MS" w:hAnsi="Trebuchet MS"/>
          <w:sz w:val="22"/>
          <w:szCs w:val="22"/>
          <w:u w:val="single"/>
          <w:lang w:val="ro-RO"/>
        </w:rPr>
        <w:t>participanți</w:t>
      </w:r>
      <w:bookmarkStart w:id="9" w:name="_GoBack"/>
      <w:bookmarkEnd w:id="9"/>
    </w:p>
    <w:p w:rsidR="00B27286" w:rsidRPr="00B27286" w:rsidRDefault="00B27286" w:rsidP="00B27286">
      <w:pPr>
        <w:rPr>
          <w:lang w:val="ro-RO"/>
        </w:rPr>
      </w:pPr>
    </w:p>
    <w:p w:rsidR="00D639A8" w:rsidRPr="00081727" w:rsidRDefault="00D639A8" w:rsidP="00081727">
      <w:pPr>
        <w:spacing w:after="120" w:line="240" w:lineRule="auto"/>
        <w:jc w:val="both"/>
        <w:rPr>
          <w:rFonts w:ascii="Trebuchet MS" w:eastAsia="EUAlbertina-Regular-Identity-H" w:hAnsi="Trebuchet MS"/>
          <w:b/>
          <w:lang w:val="ro-RO"/>
        </w:rPr>
      </w:pPr>
    </w:p>
    <w:sectPr w:rsidR="00D639A8" w:rsidRPr="00081727" w:rsidSect="00C06F45">
      <w:footerReference w:type="default" r:id="rId14"/>
      <w:headerReference w:type="first" r:id="rId15"/>
      <w:pgSz w:w="12240" w:h="15840"/>
      <w:pgMar w:top="900" w:right="810" w:bottom="5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A4" w:rsidRDefault="00CA07A4" w:rsidP="007D7B58">
      <w:pPr>
        <w:spacing w:after="0" w:line="240" w:lineRule="auto"/>
      </w:pPr>
      <w:r>
        <w:separator/>
      </w:r>
    </w:p>
  </w:endnote>
  <w:endnote w:type="continuationSeparator" w:id="0">
    <w:p w:rsidR="00CA07A4" w:rsidRDefault="00CA07A4"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7F" w:rsidRDefault="004E617F">
    <w:pPr>
      <w:pStyle w:val="Footer"/>
      <w:jc w:val="right"/>
    </w:pPr>
  </w:p>
  <w:p w:rsidR="004E617F" w:rsidRDefault="000002D2">
    <w:pPr>
      <w:pStyle w:val="Footer"/>
      <w:jc w:val="right"/>
    </w:pPr>
    <w:r>
      <w:fldChar w:fldCharType="begin"/>
    </w:r>
    <w:r>
      <w:instrText xml:space="preserve"> PAGE   \* MERGEFORMAT </w:instrText>
    </w:r>
    <w:r>
      <w:fldChar w:fldCharType="separate"/>
    </w:r>
    <w:r w:rsidR="004D477B">
      <w:rPr>
        <w:noProof/>
      </w:rPr>
      <w:t>4</w:t>
    </w:r>
    <w:r>
      <w:rPr>
        <w:noProof/>
      </w:rPr>
      <w:fldChar w:fldCharType="end"/>
    </w:r>
  </w:p>
  <w:p w:rsidR="004E617F" w:rsidRDefault="004E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A4" w:rsidRDefault="00CA07A4" w:rsidP="007D7B58">
      <w:pPr>
        <w:spacing w:after="0" w:line="240" w:lineRule="auto"/>
      </w:pPr>
      <w:r>
        <w:separator/>
      </w:r>
    </w:p>
  </w:footnote>
  <w:footnote w:type="continuationSeparator" w:id="0">
    <w:p w:rsidR="00CA07A4" w:rsidRDefault="00CA07A4"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17F" w:rsidRDefault="004E617F">
    <w:pPr>
      <w:pStyle w:val="Heade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8"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4F30383"/>
    <w:multiLevelType w:val="hybridMultilevel"/>
    <w:tmpl w:val="CA22395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2054A65"/>
    <w:multiLevelType w:val="hybridMultilevel"/>
    <w:tmpl w:val="AEB011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ACF7F67"/>
    <w:multiLevelType w:val="hybridMultilevel"/>
    <w:tmpl w:val="857A40D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CC306F7"/>
    <w:multiLevelType w:val="hybridMultilevel"/>
    <w:tmpl w:val="A65CC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F3129"/>
    <w:multiLevelType w:val="hybridMultilevel"/>
    <w:tmpl w:val="6A604EA8"/>
    <w:lvl w:ilvl="0" w:tplc="C8285AA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D64F97"/>
    <w:multiLevelType w:val="hybridMultilevel"/>
    <w:tmpl w:val="1C3EBCA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2D2"/>
    <w:rsid w:val="000019CC"/>
    <w:rsid w:val="00001F15"/>
    <w:rsid w:val="00004640"/>
    <w:rsid w:val="00005563"/>
    <w:rsid w:val="00005661"/>
    <w:rsid w:val="000058A5"/>
    <w:rsid w:val="00006760"/>
    <w:rsid w:val="0001144E"/>
    <w:rsid w:val="00013454"/>
    <w:rsid w:val="00014F57"/>
    <w:rsid w:val="00015656"/>
    <w:rsid w:val="00015B25"/>
    <w:rsid w:val="00015DAC"/>
    <w:rsid w:val="00017F56"/>
    <w:rsid w:val="00021E9F"/>
    <w:rsid w:val="00021FAB"/>
    <w:rsid w:val="00024781"/>
    <w:rsid w:val="000302A2"/>
    <w:rsid w:val="0003314C"/>
    <w:rsid w:val="00036810"/>
    <w:rsid w:val="000411B0"/>
    <w:rsid w:val="00041654"/>
    <w:rsid w:val="00041900"/>
    <w:rsid w:val="00046DA9"/>
    <w:rsid w:val="00047EB3"/>
    <w:rsid w:val="00050410"/>
    <w:rsid w:val="00053CA8"/>
    <w:rsid w:val="00054498"/>
    <w:rsid w:val="00055419"/>
    <w:rsid w:val="00061A6E"/>
    <w:rsid w:val="000623F2"/>
    <w:rsid w:val="00062587"/>
    <w:rsid w:val="00064E7F"/>
    <w:rsid w:val="000719E7"/>
    <w:rsid w:val="00071FD0"/>
    <w:rsid w:val="00073234"/>
    <w:rsid w:val="0007471C"/>
    <w:rsid w:val="00074794"/>
    <w:rsid w:val="00074D2B"/>
    <w:rsid w:val="00076174"/>
    <w:rsid w:val="00077597"/>
    <w:rsid w:val="000777D8"/>
    <w:rsid w:val="00077C14"/>
    <w:rsid w:val="00081727"/>
    <w:rsid w:val="00081A53"/>
    <w:rsid w:val="00085F1F"/>
    <w:rsid w:val="0008710D"/>
    <w:rsid w:val="00087B57"/>
    <w:rsid w:val="00090BCF"/>
    <w:rsid w:val="000928D6"/>
    <w:rsid w:val="00096D21"/>
    <w:rsid w:val="00097989"/>
    <w:rsid w:val="000A02EF"/>
    <w:rsid w:val="000A2629"/>
    <w:rsid w:val="000A3FA8"/>
    <w:rsid w:val="000A405C"/>
    <w:rsid w:val="000A4465"/>
    <w:rsid w:val="000B1AAE"/>
    <w:rsid w:val="000B2036"/>
    <w:rsid w:val="000B384A"/>
    <w:rsid w:val="000B5035"/>
    <w:rsid w:val="000B7DC7"/>
    <w:rsid w:val="000C2816"/>
    <w:rsid w:val="000C6BF7"/>
    <w:rsid w:val="000D059D"/>
    <w:rsid w:val="000D1471"/>
    <w:rsid w:val="000D1ABE"/>
    <w:rsid w:val="000D21FB"/>
    <w:rsid w:val="000D3350"/>
    <w:rsid w:val="000D3DAC"/>
    <w:rsid w:val="000D4857"/>
    <w:rsid w:val="000D4ADA"/>
    <w:rsid w:val="000D596C"/>
    <w:rsid w:val="000D59B4"/>
    <w:rsid w:val="000D67A9"/>
    <w:rsid w:val="000E1BEC"/>
    <w:rsid w:val="000E498D"/>
    <w:rsid w:val="000E7620"/>
    <w:rsid w:val="000E7717"/>
    <w:rsid w:val="000F0E55"/>
    <w:rsid w:val="000F2A5F"/>
    <w:rsid w:val="000F403E"/>
    <w:rsid w:val="000F44EA"/>
    <w:rsid w:val="000F5515"/>
    <w:rsid w:val="000F5B64"/>
    <w:rsid w:val="00100900"/>
    <w:rsid w:val="00100A9C"/>
    <w:rsid w:val="00101CCF"/>
    <w:rsid w:val="00101D7C"/>
    <w:rsid w:val="001020AD"/>
    <w:rsid w:val="00102C1C"/>
    <w:rsid w:val="001032EB"/>
    <w:rsid w:val="00103C2C"/>
    <w:rsid w:val="00104B9B"/>
    <w:rsid w:val="00106091"/>
    <w:rsid w:val="0010666A"/>
    <w:rsid w:val="00107ECC"/>
    <w:rsid w:val="00110804"/>
    <w:rsid w:val="00111013"/>
    <w:rsid w:val="001129C8"/>
    <w:rsid w:val="001148CE"/>
    <w:rsid w:val="00116D81"/>
    <w:rsid w:val="00117257"/>
    <w:rsid w:val="00122678"/>
    <w:rsid w:val="00124ED4"/>
    <w:rsid w:val="001253D1"/>
    <w:rsid w:val="001328CB"/>
    <w:rsid w:val="00132E9F"/>
    <w:rsid w:val="0013379E"/>
    <w:rsid w:val="00140579"/>
    <w:rsid w:val="0014161E"/>
    <w:rsid w:val="00142605"/>
    <w:rsid w:val="0014359F"/>
    <w:rsid w:val="00144295"/>
    <w:rsid w:val="00145FC0"/>
    <w:rsid w:val="00147DC0"/>
    <w:rsid w:val="00150FAD"/>
    <w:rsid w:val="00151A5C"/>
    <w:rsid w:val="001530EF"/>
    <w:rsid w:val="00153556"/>
    <w:rsid w:val="00154019"/>
    <w:rsid w:val="001544C6"/>
    <w:rsid w:val="001546A4"/>
    <w:rsid w:val="001565E4"/>
    <w:rsid w:val="00157E82"/>
    <w:rsid w:val="00157EB1"/>
    <w:rsid w:val="00157FEB"/>
    <w:rsid w:val="001602A2"/>
    <w:rsid w:val="00160332"/>
    <w:rsid w:val="00160914"/>
    <w:rsid w:val="001624C8"/>
    <w:rsid w:val="00167ED6"/>
    <w:rsid w:val="00171175"/>
    <w:rsid w:val="001733FF"/>
    <w:rsid w:val="001741F9"/>
    <w:rsid w:val="001766A2"/>
    <w:rsid w:val="0017744A"/>
    <w:rsid w:val="00177BA9"/>
    <w:rsid w:val="001812A9"/>
    <w:rsid w:val="001839D1"/>
    <w:rsid w:val="00183A3C"/>
    <w:rsid w:val="001876C0"/>
    <w:rsid w:val="00190347"/>
    <w:rsid w:val="001929EB"/>
    <w:rsid w:val="00192F97"/>
    <w:rsid w:val="0019434D"/>
    <w:rsid w:val="00195481"/>
    <w:rsid w:val="00196F76"/>
    <w:rsid w:val="00197263"/>
    <w:rsid w:val="0019792D"/>
    <w:rsid w:val="001A19C8"/>
    <w:rsid w:val="001A2BDC"/>
    <w:rsid w:val="001A4BAE"/>
    <w:rsid w:val="001A5BC5"/>
    <w:rsid w:val="001A5F9A"/>
    <w:rsid w:val="001A696F"/>
    <w:rsid w:val="001B0544"/>
    <w:rsid w:val="001B05F9"/>
    <w:rsid w:val="001B2CDE"/>
    <w:rsid w:val="001B479B"/>
    <w:rsid w:val="001B57BB"/>
    <w:rsid w:val="001B6589"/>
    <w:rsid w:val="001B7649"/>
    <w:rsid w:val="001B7B40"/>
    <w:rsid w:val="001C4685"/>
    <w:rsid w:val="001C7597"/>
    <w:rsid w:val="001D1C4B"/>
    <w:rsid w:val="001D279C"/>
    <w:rsid w:val="001D2928"/>
    <w:rsid w:val="001D4B14"/>
    <w:rsid w:val="001D6E5A"/>
    <w:rsid w:val="001E15D5"/>
    <w:rsid w:val="001E192A"/>
    <w:rsid w:val="001E3027"/>
    <w:rsid w:val="001E3C8E"/>
    <w:rsid w:val="001E5054"/>
    <w:rsid w:val="001E6298"/>
    <w:rsid w:val="001E7DF2"/>
    <w:rsid w:val="001F05C8"/>
    <w:rsid w:val="001F2F69"/>
    <w:rsid w:val="001F46CD"/>
    <w:rsid w:val="001F4C72"/>
    <w:rsid w:val="001F5EF5"/>
    <w:rsid w:val="001F7BF9"/>
    <w:rsid w:val="00201B51"/>
    <w:rsid w:val="00204317"/>
    <w:rsid w:val="00205953"/>
    <w:rsid w:val="00206B40"/>
    <w:rsid w:val="002075C3"/>
    <w:rsid w:val="002108E7"/>
    <w:rsid w:val="00211B39"/>
    <w:rsid w:val="0021359F"/>
    <w:rsid w:val="00214FAF"/>
    <w:rsid w:val="00216981"/>
    <w:rsid w:val="00217533"/>
    <w:rsid w:val="00220021"/>
    <w:rsid w:val="00221AC8"/>
    <w:rsid w:val="00221B8E"/>
    <w:rsid w:val="002220AA"/>
    <w:rsid w:val="00222D3E"/>
    <w:rsid w:val="0022303B"/>
    <w:rsid w:val="00223460"/>
    <w:rsid w:val="00224E2A"/>
    <w:rsid w:val="0022539B"/>
    <w:rsid w:val="00226493"/>
    <w:rsid w:val="00226F57"/>
    <w:rsid w:val="00227414"/>
    <w:rsid w:val="00230B4E"/>
    <w:rsid w:val="002317E0"/>
    <w:rsid w:val="00233F67"/>
    <w:rsid w:val="00235C19"/>
    <w:rsid w:val="00236958"/>
    <w:rsid w:val="002372A8"/>
    <w:rsid w:val="0024051E"/>
    <w:rsid w:val="00241402"/>
    <w:rsid w:val="00241949"/>
    <w:rsid w:val="00241AF7"/>
    <w:rsid w:val="0024326A"/>
    <w:rsid w:val="0024492B"/>
    <w:rsid w:val="00245CAB"/>
    <w:rsid w:val="002477C5"/>
    <w:rsid w:val="00250F58"/>
    <w:rsid w:val="002522A5"/>
    <w:rsid w:val="002528E2"/>
    <w:rsid w:val="002538E8"/>
    <w:rsid w:val="00253AD5"/>
    <w:rsid w:val="0025673C"/>
    <w:rsid w:val="00256F69"/>
    <w:rsid w:val="00257F3F"/>
    <w:rsid w:val="002605D7"/>
    <w:rsid w:val="00260D0C"/>
    <w:rsid w:val="00261881"/>
    <w:rsid w:val="002669FC"/>
    <w:rsid w:val="00270FF2"/>
    <w:rsid w:val="00271C81"/>
    <w:rsid w:val="002727CC"/>
    <w:rsid w:val="00272B6B"/>
    <w:rsid w:val="002730C2"/>
    <w:rsid w:val="002744A2"/>
    <w:rsid w:val="00274932"/>
    <w:rsid w:val="00280625"/>
    <w:rsid w:val="00284240"/>
    <w:rsid w:val="002852AF"/>
    <w:rsid w:val="0029062E"/>
    <w:rsid w:val="002912C2"/>
    <w:rsid w:val="0029130B"/>
    <w:rsid w:val="002916FB"/>
    <w:rsid w:val="00292EC1"/>
    <w:rsid w:val="0029311A"/>
    <w:rsid w:val="00293DFE"/>
    <w:rsid w:val="0029435C"/>
    <w:rsid w:val="002943A7"/>
    <w:rsid w:val="00296026"/>
    <w:rsid w:val="00297A1B"/>
    <w:rsid w:val="002A142F"/>
    <w:rsid w:val="002A157C"/>
    <w:rsid w:val="002A1679"/>
    <w:rsid w:val="002A74C5"/>
    <w:rsid w:val="002B0F23"/>
    <w:rsid w:val="002B23F9"/>
    <w:rsid w:val="002B30F1"/>
    <w:rsid w:val="002B3FFC"/>
    <w:rsid w:val="002B77AB"/>
    <w:rsid w:val="002C0F23"/>
    <w:rsid w:val="002C13F8"/>
    <w:rsid w:val="002C3C65"/>
    <w:rsid w:val="002C4CB1"/>
    <w:rsid w:val="002C5F8D"/>
    <w:rsid w:val="002C62B2"/>
    <w:rsid w:val="002C69CF"/>
    <w:rsid w:val="002D0CD0"/>
    <w:rsid w:val="002D29AB"/>
    <w:rsid w:val="002D2E48"/>
    <w:rsid w:val="002D65CB"/>
    <w:rsid w:val="002D729E"/>
    <w:rsid w:val="002E14AF"/>
    <w:rsid w:val="002E2B01"/>
    <w:rsid w:val="002E4D9D"/>
    <w:rsid w:val="002E5482"/>
    <w:rsid w:val="002E7372"/>
    <w:rsid w:val="002E7A54"/>
    <w:rsid w:val="002F1824"/>
    <w:rsid w:val="002F4663"/>
    <w:rsid w:val="002F546C"/>
    <w:rsid w:val="002F636F"/>
    <w:rsid w:val="002F6920"/>
    <w:rsid w:val="002F6B8A"/>
    <w:rsid w:val="002F7C20"/>
    <w:rsid w:val="003017F8"/>
    <w:rsid w:val="00302EC6"/>
    <w:rsid w:val="00304F3E"/>
    <w:rsid w:val="00306A00"/>
    <w:rsid w:val="00310FFD"/>
    <w:rsid w:val="0031297B"/>
    <w:rsid w:val="003139EB"/>
    <w:rsid w:val="00317077"/>
    <w:rsid w:val="003213BD"/>
    <w:rsid w:val="003239B3"/>
    <w:rsid w:val="00324F51"/>
    <w:rsid w:val="003273F4"/>
    <w:rsid w:val="00332916"/>
    <w:rsid w:val="003357EB"/>
    <w:rsid w:val="00337200"/>
    <w:rsid w:val="0034072F"/>
    <w:rsid w:val="0034172A"/>
    <w:rsid w:val="0034261D"/>
    <w:rsid w:val="00342893"/>
    <w:rsid w:val="00342AD6"/>
    <w:rsid w:val="00342CD6"/>
    <w:rsid w:val="00343D4A"/>
    <w:rsid w:val="00344508"/>
    <w:rsid w:val="003455E1"/>
    <w:rsid w:val="00347A64"/>
    <w:rsid w:val="00350533"/>
    <w:rsid w:val="003532E2"/>
    <w:rsid w:val="00353BF5"/>
    <w:rsid w:val="00353F14"/>
    <w:rsid w:val="003548BC"/>
    <w:rsid w:val="00354AB6"/>
    <w:rsid w:val="0035559E"/>
    <w:rsid w:val="003564C5"/>
    <w:rsid w:val="003568D8"/>
    <w:rsid w:val="00360742"/>
    <w:rsid w:val="00362E57"/>
    <w:rsid w:val="003635DA"/>
    <w:rsid w:val="00363831"/>
    <w:rsid w:val="00366560"/>
    <w:rsid w:val="0036736E"/>
    <w:rsid w:val="00367D7A"/>
    <w:rsid w:val="00367DC9"/>
    <w:rsid w:val="00370D25"/>
    <w:rsid w:val="00372351"/>
    <w:rsid w:val="0037399F"/>
    <w:rsid w:val="00376D43"/>
    <w:rsid w:val="00377235"/>
    <w:rsid w:val="00381A95"/>
    <w:rsid w:val="00384657"/>
    <w:rsid w:val="003869F5"/>
    <w:rsid w:val="003871AF"/>
    <w:rsid w:val="00387AF0"/>
    <w:rsid w:val="00387AFA"/>
    <w:rsid w:val="00395675"/>
    <w:rsid w:val="0039668E"/>
    <w:rsid w:val="003A0907"/>
    <w:rsid w:val="003A1503"/>
    <w:rsid w:val="003A51A6"/>
    <w:rsid w:val="003A538C"/>
    <w:rsid w:val="003B4151"/>
    <w:rsid w:val="003B4769"/>
    <w:rsid w:val="003B541F"/>
    <w:rsid w:val="003B60D4"/>
    <w:rsid w:val="003B75A6"/>
    <w:rsid w:val="003C03BE"/>
    <w:rsid w:val="003C0B41"/>
    <w:rsid w:val="003C1391"/>
    <w:rsid w:val="003C3530"/>
    <w:rsid w:val="003C3A1E"/>
    <w:rsid w:val="003C5D61"/>
    <w:rsid w:val="003C6AE9"/>
    <w:rsid w:val="003C7BED"/>
    <w:rsid w:val="003D02B6"/>
    <w:rsid w:val="003D1D56"/>
    <w:rsid w:val="003D361E"/>
    <w:rsid w:val="003D38B9"/>
    <w:rsid w:val="003D451E"/>
    <w:rsid w:val="003D498D"/>
    <w:rsid w:val="003D5ECE"/>
    <w:rsid w:val="003D66F0"/>
    <w:rsid w:val="003D6E4C"/>
    <w:rsid w:val="003D7447"/>
    <w:rsid w:val="003E040A"/>
    <w:rsid w:val="003E1CD5"/>
    <w:rsid w:val="003E261E"/>
    <w:rsid w:val="003E301F"/>
    <w:rsid w:val="003E3E33"/>
    <w:rsid w:val="003E3EF3"/>
    <w:rsid w:val="003E7266"/>
    <w:rsid w:val="003F04F1"/>
    <w:rsid w:val="003F19A7"/>
    <w:rsid w:val="003F3408"/>
    <w:rsid w:val="003F35FE"/>
    <w:rsid w:val="003F4D8E"/>
    <w:rsid w:val="003F547E"/>
    <w:rsid w:val="003F5E4B"/>
    <w:rsid w:val="003F66D9"/>
    <w:rsid w:val="00400444"/>
    <w:rsid w:val="004006E7"/>
    <w:rsid w:val="00401C44"/>
    <w:rsid w:val="0040200F"/>
    <w:rsid w:val="00403C21"/>
    <w:rsid w:val="0040569F"/>
    <w:rsid w:val="004062FC"/>
    <w:rsid w:val="00406ABB"/>
    <w:rsid w:val="0040788B"/>
    <w:rsid w:val="00407E38"/>
    <w:rsid w:val="00411674"/>
    <w:rsid w:val="00411CA7"/>
    <w:rsid w:val="004122D1"/>
    <w:rsid w:val="00414675"/>
    <w:rsid w:val="00415B9E"/>
    <w:rsid w:val="00417312"/>
    <w:rsid w:val="00417A06"/>
    <w:rsid w:val="004205AC"/>
    <w:rsid w:val="0042144A"/>
    <w:rsid w:val="00421500"/>
    <w:rsid w:val="00421E86"/>
    <w:rsid w:val="00421EDE"/>
    <w:rsid w:val="0042214B"/>
    <w:rsid w:val="00422E89"/>
    <w:rsid w:val="004248A1"/>
    <w:rsid w:val="00425ABA"/>
    <w:rsid w:val="00426671"/>
    <w:rsid w:val="00427B85"/>
    <w:rsid w:val="00431151"/>
    <w:rsid w:val="0043124A"/>
    <w:rsid w:val="00431A13"/>
    <w:rsid w:val="004321A6"/>
    <w:rsid w:val="004329CE"/>
    <w:rsid w:val="00433C1C"/>
    <w:rsid w:val="00436F5A"/>
    <w:rsid w:val="004436D0"/>
    <w:rsid w:val="0044483A"/>
    <w:rsid w:val="00445C41"/>
    <w:rsid w:val="004467C6"/>
    <w:rsid w:val="00452BB7"/>
    <w:rsid w:val="00453CF3"/>
    <w:rsid w:val="0045439A"/>
    <w:rsid w:val="00454D46"/>
    <w:rsid w:val="004569F9"/>
    <w:rsid w:val="00461BF6"/>
    <w:rsid w:val="00461C8C"/>
    <w:rsid w:val="00462FDA"/>
    <w:rsid w:val="004650B7"/>
    <w:rsid w:val="0046636D"/>
    <w:rsid w:val="0047082F"/>
    <w:rsid w:val="00471C3A"/>
    <w:rsid w:val="00472B00"/>
    <w:rsid w:val="00473732"/>
    <w:rsid w:val="00474735"/>
    <w:rsid w:val="0047522F"/>
    <w:rsid w:val="00476781"/>
    <w:rsid w:val="00480176"/>
    <w:rsid w:val="00480FA5"/>
    <w:rsid w:val="00481B19"/>
    <w:rsid w:val="00482133"/>
    <w:rsid w:val="00484D0C"/>
    <w:rsid w:val="00485190"/>
    <w:rsid w:val="004856F2"/>
    <w:rsid w:val="00486362"/>
    <w:rsid w:val="00486AB2"/>
    <w:rsid w:val="00487253"/>
    <w:rsid w:val="0048765C"/>
    <w:rsid w:val="00487C59"/>
    <w:rsid w:val="00490601"/>
    <w:rsid w:val="00490C8E"/>
    <w:rsid w:val="00491776"/>
    <w:rsid w:val="004946F0"/>
    <w:rsid w:val="004971FE"/>
    <w:rsid w:val="004A0266"/>
    <w:rsid w:val="004A05CE"/>
    <w:rsid w:val="004A08CB"/>
    <w:rsid w:val="004A0E92"/>
    <w:rsid w:val="004A1C78"/>
    <w:rsid w:val="004A5183"/>
    <w:rsid w:val="004A5A26"/>
    <w:rsid w:val="004A67C0"/>
    <w:rsid w:val="004A6E25"/>
    <w:rsid w:val="004B01B6"/>
    <w:rsid w:val="004B08D9"/>
    <w:rsid w:val="004B2EDD"/>
    <w:rsid w:val="004B5111"/>
    <w:rsid w:val="004B5E22"/>
    <w:rsid w:val="004B66ED"/>
    <w:rsid w:val="004B6A97"/>
    <w:rsid w:val="004C093D"/>
    <w:rsid w:val="004C2B92"/>
    <w:rsid w:val="004C4597"/>
    <w:rsid w:val="004C4729"/>
    <w:rsid w:val="004C5DFE"/>
    <w:rsid w:val="004C6695"/>
    <w:rsid w:val="004C7DC6"/>
    <w:rsid w:val="004C7EEE"/>
    <w:rsid w:val="004D25F9"/>
    <w:rsid w:val="004D2BCE"/>
    <w:rsid w:val="004D3DB8"/>
    <w:rsid w:val="004D477B"/>
    <w:rsid w:val="004D501B"/>
    <w:rsid w:val="004D75E4"/>
    <w:rsid w:val="004D7CCA"/>
    <w:rsid w:val="004E235A"/>
    <w:rsid w:val="004E3A98"/>
    <w:rsid w:val="004E47DC"/>
    <w:rsid w:val="004E4BE1"/>
    <w:rsid w:val="004E617F"/>
    <w:rsid w:val="004E61EA"/>
    <w:rsid w:val="004F045E"/>
    <w:rsid w:val="004F04B8"/>
    <w:rsid w:val="004F14A4"/>
    <w:rsid w:val="004F7AE0"/>
    <w:rsid w:val="00501159"/>
    <w:rsid w:val="005014B3"/>
    <w:rsid w:val="00501EE5"/>
    <w:rsid w:val="00502267"/>
    <w:rsid w:val="00503E93"/>
    <w:rsid w:val="00503F26"/>
    <w:rsid w:val="0050474F"/>
    <w:rsid w:val="005051D5"/>
    <w:rsid w:val="005052D7"/>
    <w:rsid w:val="00505F66"/>
    <w:rsid w:val="0050603B"/>
    <w:rsid w:val="005075D6"/>
    <w:rsid w:val="0050785D"/>
    <w:rsid w:val="005078C4"/>
    <w:rsid w:val="00510285"/>
    <w:rsid w:val="00510DB5"/>
    <w:rsid w:val="00511E11"/>
    <w:rsid w:val="00515951"/>
    <w:rsid w:val="00520D5C"/>
    <w:rsid w:val="00520E5E"/>
    <w:rsid w:val="00521920"/>
    <w:rsid w:val="005251BC"/>
    <w:rsid w:val="00525DB4"/>
    <w:rsid w:val="00532000"/>
    <w:rsid w:val="0053547F"/>
    <w:rsid w:val="00535562"/>
    <w:rsid w:val="0053624F"/>
    <w:rsid w:val="005363B8"/>
    <w:rsid w:val="00536F5D"/>
    <w:rsid w:val="005426CA"/>
    <w:rsid w:val="00542DAA"/>
    <w:rsid w:val="005433B1"/>
    <w:rsid w:val="00543C29"/>
    <w:rsid w:val="00543F2E"/>
    <w:rsid w:val="00547913"/>
    <w:rsid w:val="00551AC5"/>
    <w:rsid w:val="0055380E"/>
    <w:rsid w:val="00554150"/>
    <w:rsid w:val="00554379"/>
    <w:rsid w:val="00554921"/>
    <w:rsid w:val="00557290"/>
    <w:rsid w:val="00557863"/>
    <w:rsid w:val="00557E1D"/>
    <w:rsid w:val="00560AFC"/>
    <w:rsid w:val="00562AE7"/>
    <w:rsid w:val="0056374B"/>
    <w:rsid w:val="00565619"/>
    <w:rsid w:val="0056655B"/>
    <w:rsid w:val="0057011E"/>
    <w:rsid w:val="00571C59"/>
    <w:rsid w:val="00572D9E"/>
    <w:rsid w:val="00572E8C"/>
    <w:rsid w:val="00573B3B"/>
    <w:rsid w:val="005754C7"/>
    <w:rsid w:val="005766F0"/>
    <w:rsid w:val="00576B24"/>
    <w:rsid w:val="00577DCF"/>
    <w:rsid w:val="00580E40"/>
    <w:rsid w:val="00581803"/>
    <w:rsid w:val="00582C77"/>
    <w:rsid w:val="00582DBD"/>
    <w:rsid w:val="0058374E"/>
    <w:rsid w:val="00583814"/>
    <w:rsid w:val="00584102"/>
    <w:rsid w:val="00585445"/>
    <w:rsid w:val="00585961"/>
    <w:rsid w:val="005869C4"/>
    <w:rsid w:val="0058723D"/>
    <w:rsid w:val="00587DE9"/>
    <w:rsid w:val="0059080F"/>
    <w:rsid w:val="00592FA2"/>
    <w:rsid w:val="00595B09"/>
    <w:rsid w:val="005964BB"/>
    <w:rsid w:val="0059736E"/>
    <w:rsid w:val="00597BB4"/>
    <w:rsid w:val="005A066F"/>
    <w:rsid w:val="005A083D"/>
    <w:rsid w:val="005A1DB2"/>
    <w:rsid w:val="005A2767"/>
    <w:rsid w:val="005A33F4"/>
    <w:rsid w:val="005A34F8"/>
    <w:rsid w:val="005A5412"/>
    <w:rsid w:val="005A5F8B"/>
    <w:rsid w:val="005A6433"/>
    <w:rsid w:val="005B00CF"/>
    <w:rsid w:val="005B2997"/>
    <w:rsid w:val="005B6063"/>
    <w:rsid w:val="005B6109"/>
    <w:rsid w:val="005B626E"/>
    <w:rsid w:val="005B7BD0"/>
    <w:rsid w:val="005C0FF5"/>
    <w:rsid w:val="005C179B"/>
    <w:rsid w:val="005C1EAF"/>
    <w:rsid w:val="005C44FC"/>
    <w:rsid w:val="005C5A44"/>
    <w:rsid w:val="005C62DC"/>
    <w:rsid w:val="005C79B2"/>
    <w:rsid w:val="005D076D"/>
    <w:rsid w:val="005D2EB5"/>
    <w:rsid w:val="005D670E"/>
    <w:rsid w:val="005E0D8B"/>
    <w:rsid w:val="005E19ED"/>
    <w:rsid w:val="005E52AE"/>
    <w:rsid w:val="005E60EE"/>
    <w:rsid w:val="005F0012"/>
    <w:rsid w:val="005F12A4"/>
    <w:rsid w:val="005F1EAD"/>
    <w:rsid w:val="005F29FB"/>
    <w:rsid w:val="005F4C46"/>
    <w:rsid w:val="005F6544"/>
    <w:rsid w:val="005F7371"/>
    <w:rsid w:val="005F7505"/>
    <w:rsid w:val="005F79F1"/>
    <w:rsid w:val="006006E6"/>
    <w:rsid w:val="00600D1F"/>
    <w:rsid w:val="00600D83"/>
    <w:rsid w:val="006011F6"/>
    <w:rsid w:val="0060195F"/>
    <w:rsid w:val="0061014E"/>
    <w:rsid w:val="0061068D"/>
    <w:rsid w:val="00610EBB"/>
    <w:rsid w:val="0061242E"/>
    <w:rsid w:val="00612792"/>
    <w:rsid w:val="00612A51"/>
    <w:rsid w:val="006154A3"/>
    <w:rsid w:val="00622C4A"/>
    <w:rsid w:val="00622D95"/>
    <w:rsid w:val="00624EFC"/>
    <w:rsid w:val="006251DB"/>
    <w:rsid w:val="00625B1E"/>
    <w:rsid w:val="00632985"/>
    <w:rsid w:val="006340E9"/>
    <w:rsid w:val="00636512"/>
    <w:rsid w:val="006374A7"/>
    <w:rsid w:val="00637EC5"/>
    <w:rsid w:val="00640410"/>
    <w:rsid w:val="0064136D"/>
    <w:rsid w:val="00642DAB"/>
    <w:rsid w:val="00642FF1"/>
    <w:rsid w:val="006434A6"/>
    <w:rsid w:val="00644994"/>
    <w:rsid w:val="006464CD"/>
    <w:rsid w:val="00646BA2"/>
    <w:rsid w:val="00650DEC"/>
    <w:rsid w:val="00653292"/>
    <w:rsid w:val="00653621"/>
    <w:rsid w:val="00655126"/>
    <w:rsid w:val="0065686D"/>
    <w:rsid w:val="00657D3F"/>
    <w:rsid w:val="00664B0F"/>
    <w:rsid w:val="00664B9F"/>
    <w:rsid w:val="00664EE3"/>
    <w:rsid w:val="00666645"/>
    <w:rsid w:val="006671BA"/>
    <w:rsid w:val="00670034"/>
    <w:rsid w:val="0067055C"/>
    <w:rsid w:val="0067087A"/>
    <w:rsid w:val="00671E03"/>
    <w:rsid w:val="00673522"/>
    <w:rsid w:val="0067460B"/>
    <w:rsid w:val="00674A46"/>
    <w:rsid w:val="006752CB"/>
    <w:rsid w:val="00675746"/>
    <w:rsid w:val="006805AD"/>
    <w:rsid w:val="00680690"/>
    <w:rsid w:val="00681CA8"/>
    <w:rsid w:val="006848ED"/>
    <w:rsid w:val="00684A39"/>
    <w:rsid w:val="006854B3"/>
    <w:rsid w:val="006921DB"/>
    <w:rsid w:val="00692F6F"/>
    <w:rsid w:val="006935B5"/>
    <w:rsid w:val="00693F50"/>
    <w:rsid w:val="0069582D"/>
    <w:rsid w:val="00695AF8"/>
    <w:rsid w:val="00695FA3"/>
    <w:rsid w:val="00696C20"/>
    <w:rsid w:val="00697439"/>
    <w:rsid w:val="00697712"/>
    <w:rsid w:val="00697CFE"/>
    <w:rsid w:val="00697D02"/>
    <w:rsid w:val="006A149E"/>
    <w:rsid w:val="006A3B3A"/>
    <w:rsid w:val="006A3DCF"/>
    <w:rsid w:val="006A4072"/>
    <w:rsid w:val="006A663F"/>
    <w:rsid w:val="006A7D2D"/>
    <w:rsid w:val="006B0357"/>
    <w:rsid w:val="006B0E5A"/>
    <w:rsid w:val="006B17EE"/>
    <w:rsid w:val="006B1DB0"/>
    <w:rsid w:val="006B44CF"/>
    <w:rsid w:val="006B607D"/>
    <w:rsid w:val="006B6E75"/>
    <w:rsid w:val="006C017E"/>
    <w:rsid w:val="006C02CF"/>
    <w:rsid w:val="006C1013"/>
    <w:rsid w:val="006C310A"/>
    <w:rsid w:val="006C42C8"/>
    <w:rsid w:val="006C4C3C"/>
    <w:rsid w:val="006C5297"/>
    <w:rsid w:val="006D14E4"/>
    <w:rsid w:val="006D208F"/>
    <w:rsid w:val="006D3304"/>
    <w:rsid w:val="006D4067"/>
    <w:rsid w:val="006D5BB8"/>
    <w:rsid w:val="006D5CF4"/>
    <w:rsid w:val="006D632A"/>
    <w:rsid w:val="006D6605"/>
    <w:rsid w:val="006E2FA1"/>
    <w:rsid w:val="006E4250"/>
    <w:rsid w:val="006F1CE7"/>
    <w:rsid w:val="006F60C0"/>
    <w:rsid w:val="006F61BC"/>
    <w:rsid w:val="006F6FAA"/>
    <w:rsid w:val="006F7130"/>
    <w:rsid w:val="007009D3"/>
    <w:rsid w:val="00701411"/>
    <w:rsid w:val="00703616"/>
    <w:rsid w:val="00703DEB"/>
    <w:rsid w:val="00705282"/>
    <w:rsid w:val="007059C7"/>
    <w:rsid w:val="00706959"/>
    <w:rsid w:val="00706F85"/>
    <w:rsid w:val="00711FC2"/>
    <w:rsid w:val="007123A7"/>
    <w:rsid w:val="00714A9F"/>
    <w:rsid w:val="007155D7"/>
    <w:rsid w:val="0071674D"/>
    <w:rsid w:val="007179DD"/>
    <w:rsid w:val="007205EA"/>
    <w:rsid w:val="007212BB"/>
    <w:rsid w:val="0072582D"/>
    <w:rsid w:val="00726EAE"/>
    <w:rsid w:val="00731BB7"/>
    <w:rsid w:val="00732D47"/>
    <w:rsid w:val="007358DA"/>
    <w:rsid w:val="00735BEE"/>
    <w:rsid w:val="00736C93"/>
    <w:rsid w:val="0074094E"/>
    <w:rsid w:val="00743AB7"/>
    <w:rsid w:val="00746209"/>
    <w:rsid w:val="00747679"/>
    <w:rsid w:val="00751686"/>
    <w:rsid w:val="007524FC"/>
    <w:rsid w:val="00757199"/>
    <w:rsid w:val="00760938"/>
    <w:rsid w:val="00767489"/>
    <w:rsid w:val="00767D24"/>
    <w:rsid w:val="00770556"/>
    <w:rsid w:val="007707C1"/>
    <w:rsid w:val="00772506"/>
    <w:rsid w:val="007749A5"/>
    <w:rsid w:val="00775BDC"/>
    <w:rsid w:val="007768C1"/>
    <w:rsid w:val="00777980"/>
    <w:rsid w:val="0078066D"/>
    <w:rsid w:val="0078105A"/>
    <w:rsid w:val="007812B8"/>
    <w:rsid w:val="00782424"/>
    <w:rsid w:val="007842E7"/>
    <w:rsid w:val="007856BD"/>
    <w:rsid w:val="00787210"/>
    <w:rsid w:val="007873FA"/>
    <w:rsid w:val="00787A46"/>
    <w:rsid w:val="0079099A"/>
    <w:rsid w:val="00792A63"/>
    <w:rsid w:val="00792ED9"/>
    <w:rsid w:val="0079415C"/>
    <w:rsid w:val="007947CD"/>
    <w:rsid w:val="007963CA"/>
    <w:rsid w:val="007A57D9"/>
    <w:rsid w:val="007B0696"/>
    <w:rsid w:val="007B160E"/>
    <w:rsid w:val="007B30F4"/>
    <w:rsid w:val="007B5054"/>
    <w:rsid w:val="007B5A43"/>
    <w:rsid w:val="007B63ED"/>
    <w:rsid w:val="007B6D4D"/>
    <w:rsid w:val="007B71AB"/>
    <w:rsid w:val="007C513D"/>
    <w:rsid w:val="007D0A8C"/>
    <w:rsid w:val="007D324F"/>
    <w:rsid w:val="007D397D"/>
    <w:rsid w:val="007D3E63"/>
    <w:rsid w:val="007D7B58"/>
    <w:rsid w:val="007E2099"/>
    <w:rsid w:val="007E25DE"/>
    <w:rsid w:val="007E2AA0"/>
    <w:rsid w:val="007E2CD0"/>
    <w:rsid w:val="007E3EDD"/>
    <w:rsid w:val="007E5032"/>
    <w:rsid w:val="007E52F5"/>
    <w:rsid w:val="007E5488"/>
    <w:rsid w:val="007E6D5E"/>
    <w:rsid w:val="007E6E28"/>
    <w:rsid w:val="007E7B75"/>
    <w:rsid w:val="007E7D18"/>
    <w:rsid w:val="007F0C81"/>
    <w:rsid w:val="007F0D4B"/>
    <w:rsid w:val="007F0F24"/>
    <w:rsid w:val="007F20D2"/>
    <w:rsid w:val="007F3A8B"/>
    <w:rsid w:val="007F703D"/>
    <w:rsid w:val="00800216"/>
    <w:rsid w:val="008009D4"/>
    <w:rsid w:val="00800B5D"/>
    <w:rsid w:val="00800BC2"/>
    <w:rsid w:val="008014A7"/>
    <w:rsid w:val="008015BD"/>
    <w:rsid w:val="00802A00"/>
    <w:rsid w:val="008032FD"/>
    <w:rsid w:val="008066CA"/>
    <w:rsid w:val="00806C4B"/>
    <w:rsid w:val="00807D8E"/>
    <w:rsid w:val="008110A2"/>
    <w:rsid w:val="008115D6"/>
    <w:rsid w:val="008129EB"/>
    <w:rsid w:val="008152B1"/>
    <w:rsid w:val="00815BB9"/>
    <w:rsid w:val="0081691E"/>
    <w:rsid w:val="008224FC"/>
    <w:rsid w:val="00822921"/>
    <w:rsid w:val="00826EDB"/>
    <w:rsid w:val="008302B1"/>
    <w:rsid w:val="00830987"/>
    <w:rsid w:val="00831198"/>
    <w:rsid w:val="0083392D"/>
    <w:rsid w:val="00833BC6"/>
    <w:rsid w:val="008362AA"/>
    <w:rsid w:val="0084235C"/>
    <w:rsid w:val="00842FCE"/>
    <w:rsid w:val="00843D00"/>
    <w:rsid w:val="00843FA9"/>
    <w:rsid w:val="008447DD"/>
    <w:rsid w:val="00844892"/>
    <w:rsid w:val="00847374"/>
    <w:rsid w:val="0084785E"/>
    <w:rsid w:val="00847C3F"/>
    <w:rsid w:val="008508A5"/>
    <w:rsid w:val="00852B52"/>
    <w:rsid w:val="0085355F"/>
    <w:rsid w:val="00853CF7"/>
    <w:rsid w:val="00854281"/>
    <w:rsid w:val="00854A40"/>
    <w:rsid w:val="008609A1"/>
    <w:rsid w:val="00862C72"/>
    <w:rsid w:val="0086340E"/>
    <w:rsid w:val="00863F98"/>
    <w:rsid w:val="00864EF1"/>
    <w:rsid w:val="00866DFC"/>
    <w:rsid w:val="0087003E"/>
    <w:rsid w:val="0087079E"/>
    <w:rsid w:val="00870A9F"/>
    <w:rsid w:val="00875EC2"/>
    <w:rsid w:val="0087621F"/>
    <w:rsid w:val="0087659B"/>
    <w:rsid w:val="00876AF4"/>
    <w:rsid w:val="00877667"/>
    <w:rsid w:val="00877761"/>
    <w:rsid w:val="0088175A"/>
    <w:rsid w:val="00883200"/>
    <w:rsid w:val="00883FEF"/>
    <w:rsid w:val="008855B5"/>
    <w:rsid w:val="00890045"/>
    <w:rsid w:val="00892B95"/>
    <w:rsid w:val="0089390A"/>
    <w:rsid w:val="00893C7E"/>
    <w:rsid w:val="00894030"/>
    <w:rsid w:val="008A02A3"/>
    <w:rsid w:val="008A3EC0"/>
    <w:rsid w:val="008A42E2"/>
    <w:rsid w:val="008A54D2"/>
    <w:rsid w:val="008B0566"/>
    <w:rsid w:val="008B1D17"/>
    <w:rsid w:val="008B2CAA"/>
    <w:rsid w:val="008B5641"/>
    <w:rsid w:val="008B6772"/>
    <w:rsid w:val="008B6C07"/>
    <w:rsid w:val="008B6EB3"/>
    <w:rsid w:val="008B7F77"/>
    <w:rsid w:val="008C30ED"/>
    <w:rsid w:val="008C4DE6"/>
    <w:rsid w:val="008C4E87"/>
    <w:rsid w:val="008C52B8"/>
    <w:rsid w:val="008C654E"/>
    <w:rsid w:val="008D0545"/>
    <w:rsid w:val="008D05B5"/>
    <w:rsid w:val="008D05F4"/>
    <w:rsid w:val="008D11F1"/>
    <w:rsid w:val="008D25B0"/>
    <w:rsid w:val="008D371D"/>
    <w:rsid w:val="008D482A"/>
    <w:rsid w:val="008D7095"/>
    <w:rsid w:val="008E0805"/>
    <w:rsid w:val="008E0E88"/>
    <w:rsid w:val="008E12EB"/>
    <w:rsid w:val="008E48F3"/>
    <w:rsid w:val="008E5E4A"/>
    <w:rsid w:val="008E7189"/>
    <w:rsid w:val="008E7D2B"/>
    <w:rsid w:val="008F556B"/>
    <w:rsid w:val="008F6F0D"/>
    <w:rsid w:val="00901AFC"/>
    <w:rsid w:val="00904336"/>
    <w:rsid w:val="00904877"/>
    <w:rsid w:val="00906C36"/>
    <w:rsid w:val="009078F4"/>
    <w:rsid w:val="00907954"/>
    <w:rsid w:val="00907E1C"/>
    <w:rsid w:val="00911E19"/>
    <w:rsid w:val="00912897"/>
    <w:rsid w:val="00915AA2"/>
    <w:rsid w:val="00922DB8"/>
    <w:rsid w:val="00923772"/>
    <w:rsid w:val="0092429C"/>
    <w:rsid w:val="00924623"/>
    <w:rsid w:val="00927C17"/>
    <w:rsid w:val="0093083F"/>
    <w:rsid w:val="0093297B"/>
    <w:rsid w:val="009344E9"/>
    <w:rsid w:val="00937245"/>
    <w:rsid w:val="009374DA"/>
    <w:rsid w:val="009408D2"/>
    <w:rsid w:val="0094128C"/>
    <w:rsid w:val="0094272E"/>
    <w:rsid w:val="0094472E"/>
    <w:rsid w:val="0094498E"/>
    <w:rsid w:val="00945AD6"/>
    <w:rsid w:val="009475B7"/>
    <w:rsid w:val="00947647"/>
    <w:rsid w:val="00950B97"/>
    <w:rsid w:val="00950D7C"/>
    <w:rsid w:val="0095436C"/>
    <w:rsid w:val="00957637"/>
    <w:rsid w:val="00960D97"/>
    <w:rsid w:val="009635E7"/>
    <w:rsid w:val="00964955"/>
    <w:rsid w:val="0096757B"/>
    <w:rsid w:val="009709BA"/>
    <w:rsid w:val="009724B2"/>
    <w:rsid w:val="00977C9D"/>
    <w:rsid w:val="009805D8"/>
    <w:rsid w:val="009812FA"/>
    <w:rsid w:val="00982AA6"/>
    <w:rsid w:val="009845A5"/>
    <w:rsid w:val="00986503"/>
    <w:rsid w:val="0098728C"/>
    <w:rsid w:val="00987370"/>
    <w:rsid w:val="00994053"/>
    <w:rsid w:val="00994EDE"/>
    <w:rsid w:val="00995C04"/>
    <w:rsid w:val="00997933"/>
    <w:rsid w:val="00997F5A"/>
    <w:rsid w:val="009A1A7E"/>
    <w:rsid w:val="009A58F4"/>
    <w:rsid w:val="009A7231"/>
    <w:rsid w:val="009B0379"/>
    <w:rsid w:val="009B26B3"/>
    <w:rsid w:val="009B3000"/>
    <w:rsid w:val="009B328E"/>
    <w:rsid w:val="009B6354"/>
    <w:rsid w:val="009B7A16"/>
    <w:rsid w:val="009C1500"/>
    <w:rsid w:val="009C2086"/>
    <w:rsid w:val="009C3000"/>
    <w:rsid w:val="009C4059"/>
    <w:rsid w:val="009C4187"/>
    <w:rsid w:val="009C461F"/>
    <w:rsid w:val="009C5047"/>
    <w:rsid w:val="009D0387"/>
    <w:rsid w:val="009D1BDB"/>
    <w:rsid w:val="009D2947"/>
    <w:rsid w:val="009D4B1B"/>
    <w:rsid w:val="009D531F"/>
    <w:rsid w:val="009D5670"/>
    <w:rsid w:val="009D5F8E"/>
    <w:rsid w:val="009D6E21"/>
    <w:rsid w:val="009D6E33"/>
    <w:rsid w:val="009E07F0"/>
    <w:rsid w:val="009E15DF"/>
    <w:rsid w:val="009E20F0"/>
    <w:rsid w:val="009E3A51"/>
    <w:rsid w:val="009E63A8"/>
    <w:rsid w:val="009E68E1"/>
    <w:rsid w:val="009E7146"/>
    <w:rsid w:val="009F0C35"/>
    <w:rsid w:val="009F1C92"/>
    <w:rsid w:val="009F246D"/>
    <w:rsid w:val="009F4FC4"/>
    <w:rsid w:val="00A06FF8"/>
    <w:rsid w:val="00A07FF1"/>
    <w:rsid w:val="00A10BBE"/>
    <w:rsid w:val="00A131C7"/>
    <w:rsid w:val="00A13EEE"/>
    <w:rsid w:val="00A13FCB"/>
    <w:rsid w:val="00A163E8"/>
    <w:rsid w:val="00A20BBD"/>
    <w:rsid w:val="00A21557"/>
    <w:rsid w:val="00A229D2"/>
    <w:rsid w:val="00A22F12"/>
    <w:rsid w:val="00A231EB"/>
    <w:rsid w:val="00A232EF"/>
    <w:rsid w:val="00A2367F"/>
    <w:rsid w:val="00A23A7D"/>
    <w:rsid w:val="00A24C42"/>
    <w:rsid w:val="00A24CE7"/>
    <w:rsid w:val="00A25CBC"/>
    <w:rsid w:val="00A275AA"/>
    <w:rsid w:val="00A30339"/>
    <w:rsid w:val="00A314B0"/>
    <w:rsid w:val="00A33114"/>
    <w:rsid w:val="00A3386C"/>
    <w:rsid w:val="00A37AA1"/>
    <w:rsid w:val="00A41BCD"/>
    <w:rsid w:val="00A41EE3"/>
    <w:rsid w:val="00A426AE"/>
    <w:rsid w:val="00A426F4"/>
    <w:rsid w:val="00A43986"/>
    <w:rsid w:val="00A4547E"/>
    <w:rsid w:val="00A46DF9"/>
    <w:rsid w:val="00A50CB5"/>
    <w:rsid w:val="00A51C90"/>
    <w:rsid w:val="00A53476"/>
    <w:rsid w:val="00A53DC4"/>
    <w:rsid w:val="00A55F63"/>
    <w:rsid w:val="00A563E0"/>
    <w:rsid w:val="00A573F0"/>
    <w:rsid w:val="00A620FC"/>
    <w:rsid w:val="00A62FDE"/>
    <w:rsid w:val="00A63A6A"/>
    <w:rsid w:val="00A65E77"/>
    <w:rsid w:val="00A6694D"/>
    <w:rsid w:val="00A71F75"/>
    <w:rsid w:val="00A72B4A"/>
    <w:rsid w:val="00A72EE4"/>
    <w:rsid w:val="00A74862"/>
    <w:rsid w:val="00A74A63"/>
    <w:rsid w:val="00A7522A"/>
    <w:rsid w:val="00A75A29"/>
    <w:rsid w:val="00A807A7"/>
    <w:rsid w:val="00A80A89"/>
    <w:rsid w:val="00A81927"/>
    <w:rsid w:val="00A82D73"/>
    <w:rsid w:val="00A840AF"/>
    <w:rsid w:val="00A84993"/>
    <w:rsid w:val="00A91A0C"/>
    <w:rsid w:val="00A923F9"/>
    <w:rsid w:val="00A940D1"/>
    <w:rsid w:val="00A94B36"/>
    <w:rsid w:val="00A95056"/>
    <w:rsid w:val="00A95362"/>
    <w:rsid w:val="00A96C69"/>
    <w:rsid w:val="00AA0D3B"/>
    <w:rsid w:val="00AA146D"/>
    <w:rsid w:val="00AA2748"/>
    <w:rsid w:val="00AA2B8F"/>
    <w:rsid w:val="00AA3D4D"/>
    <w:rsid w:val="00AA47DA"/>
    <w:rsid w:val="00AA6401"/>
    <w:rsid w:val="00AA6BA8"/>
    <w:rsid w:val="00AB0E85"/>
    <w:rsid w:val="00AB0E86"/>
    <w:rsid w:val="00AB3488"/>
    <w:rsid w:val="00AB5362"/>
    <w:rsid w:val="00AB583E"/>
    <w:rsid w:val="00AB6353"/>
    <w:rsid w:val="00AB6D58"/>
    <w:rsid w:val="00AB7D5B"/>
    <w:rsid w:val="00AC0E34"/>
    <w:rsid w:val="00AC496B"/>
    <w:rsid w:val="00AC53A8"/>
    <w:rsid w:val="00AC5F5A"/>
    <w:rsid w:val="00AC6C83"/>
    <w:rsid w:val="00AC7DD8"/>
    <w:rsid w:val="00AD18DA"/>
    <w:rsid w:val="00AD2E8E"/>
    <w:rsid w:val="00AD33B5"/>
    <w:rsid w:val="00AD390B"/>
    <w:rsid w:val="00AD5CEA"/>
    <w:rsid w:val="00AD74D9"/>
    <w:rsid w:val="00AE23C3"/>
    <w:rsid w:val="00AE67BC"/>
    <w:rsid w:val="00AF1818"/>
    <w:rsid w:val="00AF1E92"/>
    <w:rsid w:val="00AF28A7"/>
    <w:rsid w:val="00AF2A2C"/>
    <w:rsid w:val="00AF323F"/>
    <w:rsid w:val="00AF3AA0"/>
    <w:rsid w:val="00AF3B85"/>
    <w:rsid w:val="00AF3C7A"/>
    <w:rsid w:val="00AF47A7"/>
    <w:rsid w:val="00AF48C3"/>
    <w:rsid w:val="00AF56A7"/>
    <w:rsid w:val="00B00BE5"/>
    <w:rsid w:val="00B02000"/>
    <w:rsid w:val="00B04644"/>
    <w:rsid w:val="00B04723"/>
    <w:rsid w:val="00B05283"/>
    <w:rsid w:val="00B059F8"/>
    <w:rsid w:val="00B123D1"/>
    <w:rsid w:val="00B15753"/>
    <w:rsid w:val="00B167F4"/>
    <w:rsid w:val="00B178C6"/>
    <w:rsid w:val="00B209AA"/>
    <w:rsid w:val="00B213ED"/>
    <w:rsid w:val="00B21EA3"/>
    <w:rsid w:val="00B2376F"/>
    <w:rsid w:val="00B26246"/>
    <w:rsid w:val="00B27286"/>
    <w:rsid w:val="00B27884"/>
    <w:rsid w:val="00B30464"/>
    <w:rsid w:val="00B3096E"/>
    <w:rsid w:val="00B311E0"/>
    <w:rsid w:val="00B328C4"/>
    <w:rsid w:val="00B375D2"/>
    <w:rsid w:val="00B37F39"/>
    <w:rsid w:val="00B4013A"/>
    <w:rsid w:val="00B408CE"/>
    <w:rsid w:val="00B40F43"/>
    <w:rsid w:val="00B44F44"/>
    <w:rsid w:val="00B451D7"/>
    <w:rsid w:val="00B4575F"/>
    <w:rsid w:val="00B457C0"/>
    <w:rsid w:val="00B4601B"/>
    <w:rsid w:val="00B4712B"/>
    <w:rsid w:val="00B50AE6"/>
    <w:rsid w:val="00B50E17"/>
    <w:rsid w:val="00B54081"/>
    <w:rsid w:val="00B54998"/>
    <w:rsid w:val="00B56901"/>
    <w:rsid w:val="00B569A0"/>
    <w:rsid w:val="00B56D2F"/>
    <w:rsid w:val="00B57D6A"/>
    <w:rsid w:val="00B604BF"/>
    <w:rsid w:val="00B60566"/>
    <w:rsid w:val="00B61747"/>
    <w:rsid w:val="00B62807"/>
    <w:rsid w:val="00B63FDC"/>
    <w:rsid w:val="00B66807"/>
    <w:rsid w:val="00B66F59"/>
    <w:rsid w:val="00B67652"/>
    <w:rsid w:val="00B7044A"/>
    <w:rsid w:val="00B714F7"/>
    <w:rsid w:val="00B732DE"/>
    <w:rsid w:val="00B7422E"/>
    <w:rsid w:val="00B750C3"/>
    <w:rsid w:val="00B766CE"/>
    <w:rsid w:val="00B77909"/>
    <w:rsid w:val="00B82BF4"/>
    <w:rsid w:val="00B83478"/>
    <w:rsid w:val="00B83838"/>
    <w:rsid w:val="00B856D1"/>
    <w:rsid w:val="00B86E35"/>
    <w:rsid w:val="00B91AA9"/>
    <w:rsid w:val="00B923CD"/>
    <w:rsid w:val="00B97930"/>
    <w:rsid w:val="00B979C5"/>
    <w:rsid w:val="00BA0295"/>
    <w:rsid w:val="00BA0FCD"/>
    <w:rsid w:val="00BA1599"/>
    <w:rsid w:val="00BA4FC1"/>
    <w:rsid w:val="00BA6484"/>
    <w:rsid w:val="00BB1594"/>
    <w:rsid w:val="00BB21ED"/>
    <w:rsid w:val="00BB2C76"/>
    <w:rsid w:val="00BB2F9E"/>
    <w:rsid w:val="00BB51A4"/>
    <w:rsid w:val="00BB6490"/>
    <w:rsid w:val="00BB6B81"/>
    <w:rsid w:val="00BB7C41"/>
    <w:rsid w:val="00BC04F5"/>
    <w:rsid w:val="00BC3846"/>
    <w:rsid w:val="00BC4426"/>
    <w:rsid w:val="00BC5A01"/>
    <w:rsid w:val="00BC625B"/>
    <w:rsid w:val="00BD03E0"/>
    <w:rsid w:val="00BD1D09"/>
    <w:rsid w:val="00BD6677"/>
    <w:rsid w:val="00BD688C"/>
    <w:rsid w:val="00BE022D"/>
    <w:rsid w:val="00BE0CAD"/>
    <w:rsid w:val="00BE1C5B"/>
    <w:rsid w:val="00BE36B2"/>
    <w:rsid w:val="00BE44E7"/>
    <w:rsid w:val="00BE4BD5"/>
    <w:rsid w:val="00BE5A85"/>
    <w:rsid w:val="00BE658C"/>
    <w:rsid w:val="00BE67E9"/>
    <w:rsid w:val="00BE680C"/>
    <w:rsid w:val="00BE7A4D"/>
    <w:rsid w:val="00BF1DCE"/>
    <w:rsid w:val="00BF2515"/>
    <w:rsid w:val="00BF31FD"/>
    <w:rsid w:val="00BF611E"/>
    <w:rsid w:val="00BF7A0F"/>
    <w:rsid w:val="00BF7A70"/>
    <w:rsid w:val="00C00247"/>
    <w:rsid w:val="00C03632"/>
    <w:rsid w:val="00C036B3"/>
    <w:rsid w:val="00C03B41"/>
    <w:rsid w:val="00C04937"/>
    <w:rsid w:val="00C05AC9"/>
    <w:rsid w:val="00C06F45"/>
    <w:rsid w:val="00C07557"/>
    <w:rsid w:val="00C07A6E"/>
    <w:rsid w:val="00C10AD2"/>
    <w:rsid w:val="00C1346B"/>
    <w:rsid w:val="00C14A6B"/>
    <w:rsid w:val="00C15931"/>
    <w:rsid w:val="00C16BEB"/>
    <w:rsid w:val="00C17651"/>
    <w:rsid w:val="00C21A80"/>
    <w:rsid w:val="00C2575B"/>
    <w:rsid w:val="00C27D64"/>
    <w:rsid w:val="00C300B4"/>
    <w:rsid w:val="00C332DA"/>
    <w:rsid w:val="00C35007"/>
    <w:rsid w:val="00C40E29"/>
    <w:rsid w:val="00C415DA"/>
    <w:rsid w:val="00C41E73"/>
    <w:rsid w:val="00C4322C"/>
    <w:rsid w:val="00C435A0"/>
    <w:rsid w:val="00C452FB"/>
    <w:rsid w:val="00C45DB8"/>
    <w:rsid w:val="00C47247"/>
    <w:rsid w:val="00C51120"/>
    <w:rsid w:val="00C51808"/>
    <w:rsid w:val="00C52D05"/>
    <w:rsid w:val="00C531B1"/>
    <w:rsid w:val="00C5631B"/>
    <w:rsid w:val="00C56758"/>
    <w:rsid w:val="00C56AD4"/>
    <w:rsid w:val="00C63153"/>
    <w:rsid w:val="00C63E4E"/>
    <w:rsid w:val="00C6471B"/>
    <w:rsid w:val="00C64E80"/>
    <w:rsid w:val="00C679F6"/>
    <w:rsid w:val="00C70586"/>
    <w:rsid w:val="00C71749"/>
    <w:rsid w:val="00C729E2"/>
    <w:rsid w:val="00C7356F"/>
    <w:rsid w:val="00C751DF"/>
    <w:rsid w:val="00C7522F"/>
    <w:rsid w:val="00C839F0"/>
    <w:rsid w:val="00C842F7"/>
    <w:rsid w:val="00C87476"/>
    <w:rsid w:val="00C905FF"/>
    <w:rsid w:val="00C90AB2"/>
    <w:rsid w:val="00C91553"/>
    <w:rsid w:val="00C92589"/>
    <w:rsid w:val="00C925CD"/>
    <w:rsid w:val="00C948AB"/>
    <w:rsid w:val="00C952DD"/>
    <w:rsid w:val="00C9609C"/>
    <w:rsid w:val="00C96858"/>
    <w:rsid w:val="00C9689E"/>
    <w:rsid w:val="00CA07A4"/>
    <w:rsid w:val="00CA0B03"/>
    <w:rsid w:val="00CA2C1A"/>
    <w:rsid w:val="00CA2C67"/>
    <w:rsid w:val="00CA3F6B"/>
    <w:rsid w:val="00CA4C10"/>
    <w:rsid w:val="00CA6F74"/>
    <w:rsid w:val="00CA7022"/>
    <w:rsid w:val="00CA73B5"/>
    <w:rsid w:val="00CB0367"/>
    <w:rsid w:val="00CB0463"/>
    <w:rsid w:val="00CB0B8F"/>
    <w:rsid w:val="00CB2E0C"/>
    <w:rsid w:val="00CB67ED"/>
    <w:rsid w:val="00CB7FF2"/>
    <w:rsid w:val="00CC3627"/>
    <w:rsid w:val="00CC4F20"/>
    <w:rsid w:val="00CC538E"/>
    <w:rsid w:val="00CC55A7"/>
    <w:rsid w:val="00CC5FA2"/>
    <w:rsid w:val="00CC6C27"/>
    <w:rsid w:val="00CC6D54"/>
    <w:rsid w:val="00CC781C"/>
    <w:rsid w:val="00CC7FCF"/>
    <w:rsid w:val="00CD0AC0"/>
    <w:rsid w:val="00CD0E36"/>
    <w:rsid w:val="00CD0E79"/>
    <w:rsid w:val="00CD3B0B"/>
    <w:rsid w:val="00CD704D"/>
    <w:rsid w:val="00CD73A9"/>
    <w:rsid w:val="00CD7F6A"/>
    <w:rsid w:val="00CE01B1"/>
    <w:rsid w:val="00CE12BB"/>
    <w:rsid w:val="00CE2BDF"/>
    <w:rsid w:val="00CE3252"/>
    <w:rsid w:val="00CE3FB6"/>
    <w:rsid w:val="00CE4D20"/>
    <w:rsid w:val="00CE4DDA"/>
    <w:rsid w:val="00CE5572"/>
    <w:rsid w:val="00CE6236"/>
    <w:rsid w:val="00CE79BF"/>
    <w:rsid w:val="00CF3466"/>
    <w:rsid w:val="00CF46B1"/>
    <w:rsid w:val="00CF5148"/>
    <w:rsid w:val="00CF516B"/>
    <w:rsid w:val="00CF5E85"/>
    <w:rsid w:val="00CF6843"/>
    <w:rsid w:val="00CF6B68"/>
    <w:rsid w:val="00CF7219"/>
    <w:rsid w:val="00D009DD"/>
    <w:rsid w:val="00D00CC4"/>
    <w:rsid w:val="00D02540"/>
    <w:rsid w:val="00D0260A"/>
    <w:rsid w:val="00D10778"/>
    <w:rsid w:val="00D121FE"/>
    <w:rsid w:val="00D12624"/>
    <w:rsid w:val="00D1468B"/>
    <w:rsid w:val="00D14CBE"/>
    <w:rsid w:val="00D14F92"/>
    <w:rsid w:val="00D20AEA"/>
    <w:rsid w:val="00D228BA"/>
    <w:rsid w:val="00D22E7F"/>
    <w:rsid w:val="00D235F8"/>
    <w:rsid w:val="00D23E05"/>
    <w:rsid w:val="00D24F06"/>
    <w:rsid w:val="00D252DB"/>
    <w:rsid w:val="00D2694B"/>
    <w:rsid w:val="00D272DE"/>
    <w:rsid w:val="00D3054D"/>
    <w:rsid w:val="00D317AD"/>
    <w:rsid w:val="00D32BD9"/>
    <w:rsid w:val="00D3498C"/>
    <w:rsid w:val="00D412E5"/>
    <w:rsid w:val="00D41F0F"/>
    <w:rsid w:val="00D42E1F"/>
    <w:rsid w:val="00D4375B"/>
    <w:rsid w:val="00D467E0"/>
    <w:rsid w:val="00D46E32"/>
    <w:rsid w:val="00D470D5"/>
    <w:rsid w:val="00D4741C"/>
    <w:rsid w:val="00D47905"/>
    <w:rsid w:val="00D51605"/>
    <w:rsid w:val="00D51D16"/>
    <w:rsid w:val="00D53426"/>
    <w:rsid w:val="00D534F7"/>
    <w:rsid w:val="00D55A79"/>
    <w:rsid w:val="00D55A7B"/>
    <w:rsid w:val="00D56561"/>
    <w:rsid w:val="00D60305"/>
    <w:rsid w:val="00D606D8"/>
    <w:rsid w:val="00D61C15"/>
    <w:rsid w:val="00D6214D"/>
    <w:rsid w:val="00D6364E"/>
    <w:rsid w:val="00D639A8"/>
    <w:rsid w:val="00D664D6"/>
    <w:rsid w:val="00D670CC"/>
    <w:rsid w:val="00D673D0"/>
    <w:rsid w:val="00D705E0"/>
    <w:rsid w:val="00D733CD"/>
    <w:rsid w:val="00D73C3A"/>
    <w:rsid w:val="00D75C5A"/>
    <w:rsid w:val="00D76BCE"/>
    <w:rsid w:val="00D76FB3"/>
    <w:rsid w:val="00D80597"/>
    <w:rsid w:val="00D80AA8"/>
    <w:rsid w:val="00D815EE"/>
    <w:rsid w:val="00D81A46"/>
    <w:rsid w:val="00D827C3"/>
    <w:rsid w:val="00D8296B"/>
    <w:rsid w:val="00D860E9"/>
    <w:rsid w:val="00D87987"/>
    <w:rsid w:val="00D90445"/>
    <w:rsid w:val="00D90D1A"/>
    <w:rsid w:val="00D91921"/>
    <w:rsid w:val="00D938DA"/>
    <w:rsid w:val="00D941EF"/>
    <w:rsid w:val="00D95610"/>
    <w:rsid w:val="00D96B83"/>
    <w:rsid w:val="00DA0252"/>
    <w:rsid w:val="00DA068E"/>
    <w:rsid w:val="00DA11E0"/>
    <w:rsid w:val="00DA2B7E"/>
    <w:rsid w:val="00DA612D"/>
    <w:rsid w:val="00DA77A4"/>
    <w:rsid w:val="00DA7C24"/>
    <w:rsid w:val="00DB0628"/>
    <w:rsid w:val="00DB179D"/>
    <w:rsid w:val="00DB2344"/>
    <w:rsid w:val="00DB31A2"/>
    <w:rsid w:val="00DB3640"/>
    <w:rsid w:val="00DB48DD"/>
    <w:rsid w:val="00DB63CA"/>
    <w:rsid w:val="00DB653B"/>
    <w:rsid w:val="00DC1F15"/>
    <w:rsid w:val="00DC25C9"/>
    <w:rsid w:val="00DC3149"/>
    <w:rsid w:val="00DC425A"/>
    <w:rsid w:val="00DC4648"/>
    <w:rsid w:val="00DC4C85"/>
    <w:rsid w:val="00DC5244"/>
    <w:rsid w:val="00DC5FE4"/>
    <w:rsid w:val="00DD10E8"/>
    <w:rsid w:val="00DD11DE"/>
    <w:rsid w:val="00DD492C"/>
    <w:rsid w:val="00DD5D6F"/>
    <w:rsid w:val="00DD6B1A"/>
    <w:rsid w:val="00DD75D4"/>
    <w:rsid w:val="00DE0BE6"/>
    <w:rsid w:val="00DE1AFC"/>
    <w:rsid w:val="00DE1ED6"/>
    <w:rsid w:val="00DE1F1B"/>
    <w:rsid w:val="00DE24AB"/>
    <w:rsid w:val="00DE3983"/>
    <w:rsid w:val="00DE60C2"/>
    <w:rsid w:val="00DF5049"/>
    <w:rsid w:val="00DF7BAB"/>
    <w:rsid w:val="00E01065"/>
    <w:rsid w:val="00E029EF"/>
    <w:rsid w:val="00E02BB0"/>
    <w:rsid w:val="00E03037"/>
    <w:rsid w:val="00E04B40"/>
    <w:rsid w:val="00E06DFC"/>
    <w:rsid w:val="00E11249"/>
    <w:rsid w:val="00E11551"/>
    <w:rsid w:val="00E12939"/>
    <w:rsid w:val="00E12C71"/>
    <w:rsid w:val="00E13D0F"/>
    <w:rsid w:val="00E1678B"/>
    <w:rsid w:val="00E177A6"/>
    <w:rsid w:val="00E21776"/>
    <w:rsid w:val="00E21A1D"/>
    <w:rsid w:val="00E2400F"/>
    <w:rsid w:val="00E26ADB"/>
    <w:rsid w:val="00E26F77"/>
    <w:rsid w:val="00E3113F"/>
    <w:rsid w:val="00E3117C"/>
    <w:rsid w:val="00E32449"/>
    <w:rsid w:val="00E3451F"/>
    <w:rsid w:val="00E358E9"/>
    <w:rsid w:val="00E3618A"/>
    <w:rsid w:val="00E37191"/>
    <w:rsid w:val="00E40310"/>
    <w:rsid w:val="00E40F20"/>
    <w:rsid w:val="00E42CA0"/>
    <w:rsid w:val="00E44254"/>
    <w:rsid w:val="00E47626"/>
    <w:rsid w:val="00E50B63"/>
    <w:rsid w:val="00E520A5"/>
    <w:rsid w:val="00E56350"/>
    <w:rsid w:val="00E6286C"/>
    <w:rsid w:val="00E629C4"/>
    <w:rsid w:val="00E639EF"/>
    <w:rsid w:val="00E63C2B"/>
    <w:rsid w:val="00E64FC8"/>
    <w:rsid w:val="00E66740"/>
    <w:rsid w:val="00E74F65"/>
    <w:rsid w:val="00E768C8"/>
    <w:rsid w:val="00E80FFB"/>
    <w:rsid w:val="00E82D88"/>
    <w:rsid w:val="00E8347A"/>
    <w:rsid w:val="00E846F8"/>
    <w:rsid w:val="00E863A5"/>
    <w:rsid w:val="00E87A93"/>
    <w:rsid w:val="00E93C76"/>
    <w:rsid w:val="00E94993"/>
    <w:rsid w:val="00E9690B"/>
    <w:rsid w:val="00E96B09"/>
    <w:rsid w:val="00E97909"/>
    <w:rsid w:val="00E979A8"/>
    <w:rsid w:val="00EA0038"/>
    <w:rsid w:val="00EA1B23"/>
    <w:rsid w:val="00EA2B06"/>
    <w:rsid w:val="00EA3C30"/>
    <w:rsid w:val="00EA4238"/>
    <w:rsid w:val="00EA5281"/>
    <w:rsid w:val="00EB494D"/>
    <w:rsid w:val="00EB55FD"/>
    <w:rsid w:val="00EB5D20"/>
    <w:rsid w:val="00EB6ACE"/>
    <w:rsid w:val="00EB77EC"/>
    <w:rsid w:val="00EB785B"/>
    <w:rsid w:val="00EC0345"/>
    <w:rsid w:val="00EC14E3"/>
    <w:rsid w:val="00EC366C"/>
    <w:rsid w:val="00EC3BB6"/>
    <w:rsid w:val="00EC4896"/>
    <w:rsid w:val="00EC549A"/>
    <w:rsid w:val="00EC553D"/>
    <w:rsid w:val="00EC6DA5"/>
    <w:rsid w:val="00EC7C45"/>
    <w:rsid w:val="00ED1B7A"/>
    <w:rsid w:val="00ED2B7C"/>
    <w:rsid w:val="00ED46E1"/>
    <w:rsid w:val="00ED57C8"/>
    <w:rsid w:val="00ED69E9"/>
    <w:rsid w:val="00EE0EEF"/>
    <w:rsid w:val="00EE7510"/>
    <w:rsid w:val="00EE776E"/>
    <w:rsid w:val="00EE7FAB"/>
    <w:rsid w:val="00EF0F5C"/>
    <w:rsid w:val="00EF2030"/>
    <w:rsid w:val="00EF4332"/>
    <w:rsid w:val="00EF44A8"/>
    <w:rsid w:val="00F00948"/>
    <w:rsid w:val="00F0611E"/>
    <w:rsid w:val="00F06690"/>
    <w:rsid w:val="00F066A4"/>
    <w:rsid w:val="00F07E47"/>
    <w:rsid w:val="00F121F0"/>
    <w:rsid w:val="00F129F7"/>
    <w:rsid w:val="00F21D13"/>
    <w:rsid w:val="00F240D7"/>
    <w:rsid w:val="00F252C2"/>
    <w:rsid w:val="00F2556B"/>
    <w:rsid w:val="00F2662D"/>
    <w:rsid w:val="00F279AA"/>
    <w:rsid w:val="00F313B2"/>
    <w:rsid w:val="00F32ECD"/>
    <w:rsid w:val="00F351BF"/>
    <w:rsid w:val="00F37429"/>
    <w:rsid w:val="00F406C4"/>
    <w:rsid w:val="00F41D9D"/>
    <w:rsid w:val="00F42E6F"/>
    <w:rsid w:val="00F433E8"/>
    <w:rsid w:val="00F436D6"/>
    <w:rsid w:val="00F45E17"/>
    <w:rsid w:val="00F473E1"/>
    <w:rsid w:val="00F50D15"/>
    <w:rsid w:val="00F51147"/>
    <w:rsid w:val="00F51DCD"/>
    <w:rsid w:val="00F52F7E"/>
    <w:rsid w:val="00F53A02"/>
    <w:rsid w:val="00F53E38"/>
    <w:rsid w:val="00F559C9"/>
    <w:rsid w:val="00F5652B"/>
    <w:rsid w:val="00F5654C"/>
    <w:rsid w:val="00F5709E"/>
    <w:rsid w:val="00F627C0"/>
    <w:rsid w:val="00F6586A"/>
    <w:rsid w:val="00F6653C"/>
    <w:rsid w:val="00F67C65"/>
    <w:rsid w:val="00F72C39"/>
    <w:rsid w:val="00F72C49"/>
    <w:rsid w:val="00F75044"/>
    <w:rsid w:val="00F77ED7"/>
    <w:rsid w:val="00F80566"/>
    <w:rsid w:val="00F80B74"/>
    <w:rsid w:val="00F8140F"/>
    <w:rsid w:val="00F81916"/>
    <w:rsid w:val="00F8421A"/>
    <w:rsid w:val="00F846EE"/>
    <w:rsid w:val="00F8644A"/>
    <w:rsid w:val="00F86E74"/>
    <w:rsid w:val="00F90023"/>
    <w:rsid w:val="00F9009D"/>
    <w:rsid w:val="00F9049A"/>
    <w:rsid w:val="00F918BC"/>
    <w:rsid w:val="00F938F4"/>
    <w:rsid w:val="00F94139"/>
    <w:rsid w:val="00F96702"/>
    <w:rsid w:val="00F96BB6"/>
    <w:rsid w:val="00F96BE4"/>
    <w:rsid w:val="00FA281E"/>
    <w:rsid w:val="00FA33C9"/>
    <w:rsid w:val="00FA481E"/>
    <w:rsid w:val="00FA5592"/>
    <w:rsid w:val="00FA6428"/>
    <w:rsid w:val="00FA6672"/>
    <w:rsid w:val="00FA6A59"/>
    <w:rsid w:val="00FB0EEB"/>
    <w:rsid w:val="00FB129C"/>
    <w:rsid w:val="00FB1B39"/>
    <w:rsid w:val="00FB3678"/>
    <w:rsid w:val="00FB4296"/>
    <w:rsid w:val="00FB6CA5"/>
    <w:rsid w:val="00FC163B"/>
    <w:rsid w:val="00FC1D3A"/>
    <w:rsid w:val="00FC220C"/>
    <w:rsid w:val="00FC2C96"/>
    <w:rsid w:val="00FC4399"/>
    <w:rsid w:val="00FC43F4"/>
    <w:rsid w:val="00FC5707"/>
    <w:rsid w:val="00FC5863"/>
    <w:rsid w:val="00FC744D"/>
    <w:rsid w:val="00FD3545"/>
    <w:rsid w:val="00FD7663"/>
    <w:rsid w:val="00FD7E47"/>
    <w:rsid w:val="00FE376D"/>
    <w:rsid w:val="00FE3D8A"/>
    <w:rsid w:val="00FE4693"/>
    <w:rsid w:val="00FE5443"/>
    <w:rsid w:val="00FE5F0D"/>
    <w:rsid w:val="00FE6B97"/>
    <w:rsid w:val="00FF08F5"/>
    <w:rsid w:val="00FF0956"/>
    <w:rsid w:val="00FF4AB4"/>
    <w:rsid w:val="00FF62B4"/>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7914"/>
  <w15:docId w15:val="{8047209E-736C-4D53-A3E6-A5B56A6D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paragraph" w:styleId="Heading6">
    <w:name w:val="heading 6"/>
    <w:basedOn w:val="Normal"/>
    <w:next w:val="Normal"/>
    <w:link w:val="Heading6Char"/>
    <w:uiPriority w:val="9"/>
    <w:unhideWhenUsed/>
    <w:qFormat/>
    <w:rsid w:val="006C42C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body 2,List_Paragraph,Multilevel para_II,Akapit z listą BS,Outlines a.b.c.,Akapit z lista BS"/>
    <w:basedOn w:val="Normal"/>
    <w:link w:val="ListParagraphChar"/>
    <w:uiPriority w:val="34"/>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body 2 Char,List_Paragraph Char,Multilevel para_II Char,Akapit z listą BS Char,Outlines a.b.c.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8B2CAA"/>
    <w:pPr>
      <w:tabs>
        <w:tab w:val="right" w:leader="dot" w:pos="9350"/>
      </w:tabs>
      <w:spacing w:after="100" w:line="240" w:lineRule="auto"/>
    </w:pPr>
    <w:rPr>
      <w:rFonts w:ascii="Trebuchet MS" w:hAnsi="Trebuchet MS"/>
      <w:u w:val="single"/>
      <w:lang w:val="ro-RO"/>
    </w:rPr>
  </w:style>
  <w:style w:type="paragraph" w:styleId="TOC2">
    <w:name w:val="toc 2"/>
    <w:basedOn w:val="Normal"/>
    <w:next w:val="Normal"/>
    <w:autoRedefine/>
    <w:uiPriority w:val="39"/>
    <w:unhideWhenUsed/>
    <w:rsid w:val="00A33114"/>
    <w:pPr>
      <w:tabs>
        <w:tab w:val="left" w:pos="810"/>
        <w:tab w:val="left" w:pos="1100"/>
        <w:tab w:val="right" w:leader="dot" w:pos="9350"/>
      </w:tabs>
      <w:spacing w:after="100"/>
    </w:pPr>
  </w:style>
  <w:style w:type="paragraph" w:styleId="TOC3">
    <w:name w:val="toc 3"/>
    <w:basedOn w:val="Normal"/>
    <w:next w:val="Normal"/>
    <w:autoRedefine/>
    <w:uiPriority w:val="39"/>
    <w:unhideWhenUsed/>
    <w:rsid w:val="00A33114"/>
    <w:pPr>
      <w:tabs>
        <w:tab w:val="right" w:leader="dot" w:pos="9350"/>
      </w:tabs>
      <w:spacing w:after="100"/>
    </w:pPr>
    <w:rPr>
      <w:rFonts w:ascii="Trebuchet MS" w:eastAsia="Times New Roman" w:hAnsi="Trebuchet MS"/>
      <w:b/>
      <w:bCs/>
      <w:noProof/>
      <w:lang w:val="ro-RO"/>
    </w:r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C5707"/>
  </w:style>
  <w:style w:type="character" w:styleId="Strong">
    <w:name w:val="Strong"/>
    <w:basedOn w:val="DefaultParagraphFont"/>
    <w:uiPriority w:val="22"/>
    <w:qFormat/>
    <w:rsid w:val="00C905FF"/>
    <w:rPr>
      <w:b/>
      <w:bCs/>
    </w:rPr>
  </w:style>
  <w:style w:type="paragraph" w:customStyle="1" w:styleId="al">
    <w:name w:val="a_l"/>
    <w:basedOn w:val="Normal"/>
    <w:rsid w:val="00D23E05"/>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rsid w:val="006C42C8"/>
    <w:rPr>
      <w:rFonts w:ascii="Calibri" w:eastAsia="Times New Roman" w:hAnsi="Calibri" w:cs="Times New Roman"/>
      <w:b/>
      <w:bCs/>
      <w:sz w:val="22"/>
      <w:szCs w:val="22"/>
    </w:rPr>
  </w:style>
  <w:style w:type="paragraph" w:styleId="EndnoteText">
    <w:name w:val="endnote text"/>
    <w:basedOn w:val="Normal"/>
    <w:link w:val="EndnoteTextChar"/>
    <w:uiPriority w:val="99"/>
    <w:semiHidden/>
    <w:unhideWhenUsed/>
    <w:rsid w:val="007A5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57D9"/>
  </w:style>
  <w:style w:type="character" w:styleId="EndnoteReference">
    <w:name w:val="endnote reference"/>
    <w:basedOn w:val="DefaultParagraphFont"/>
    <w:uiPriority w:val="99"/>
    <w:semiHidden/>
    <w:unhideWhenUsed/>
    <w:rsid w:val="007A57D9"/>
    <w:rPr>
      <w:vertAlign w:val="superscript"/>
    </w:rPr>
  </w:style>
  <w:style w:type="paragraph" w:styleId="PlainText">
    <w:name w:val="Plain Text"/>
    <w:basedOn w:val="Normal"/>
    <w:link w:val="PlainTextChar"/>
    <w:uiPriority w:val="99"/>
    <w:unhideWhenUsed/>
    <w:rsid w:val="008D05B5"/>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05B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478">
      <w:bodyDiv w:val="1"/>
      <w:marLeft w:val="0"/>
      <w:marRight w:val="0"/>
      <w:marTop w:val="0"/>
      <w:marBottom w:val="0"/>
      <w:divBdr>
        <w:top w:val="none" w:sz="0" w:space="0" w:color="auto"/>
        <w:left w:val="none" w:sz="0" w:space="0" w:color="auto"/>
        <w:bottom w:val="none" w:sz="0" w:space="0" w:color="auto"/>
        <w:right w:val="none" w:sz="0" w:space="0" w:color="auto"/>
      </w:divBdr>
    </w:div>
    <w:div w:id="183253280">
      <w:bodyDiv w:val="1"/>
      <w:marLeft w:val="0"/>
      <w:marRight w:val="0"/>
      <w:marTop w:val="0"/>
      <w:marBottom w:val="0"/>
      <w:divBdr>
        <w:top w:val="none" w:sz="0" w:space="0" w:color="auto"/>
        <w:left w:val="none" w:sz="0" w:space="0" w:color="auto"/>
        <w:bottom w:val="none" w:sz="0" w:space="0" w:color="auto"/>
        <w:right w:val="none" w:sz="0" w:space="0" w:color="auto"/>
      </w:divBdr>
    </w:div>
    <w:div w:id="233243381">
      <w:bodyDiv w:val="1"/>
      <w:marLeft w:val="0"/>
      <w:marRight w:val="0"/>
      <w:marTop w:val="0"/>
      <w:marBottom w:val="0"/>
      <w:divBdr>
        <w:top w:val="none" w:sz="0" w:space="0" w:color="auto"/>
        <w:left w:val="none" w:sz="0" w:space="0" w:color="auto"/>
        <w:bottom w:val="none" w:sz="0" w:space="0" w:color="auto"/>
        <w:right w:val="none" w:sz="0" w:space="0" w:color="auto"/>
      </w:divBdr>
      <w:divsChild>
        <w:div w:id="1761633544">
          <w:marLeft w:val="547"/>
          <w:marRight w:val="0"/>
          <w:marTop w:val="0"/>
          <w:marBottom w:val="0"/>
          <w:divBdr>
            <w:top w:val="none" w:sz="0" w:space="0" w:color="auto"/>
            <w:left w:val="none" w:sz="0" w:space="0" w:color="auto"/>
            <w:bottom w:val="none" w:sz="0" w:space="0" w:color="auto"/>
            <w:right w:val="none" w:sz="0" w:space="0" w:color="auto"/>
          </w:divBdr>
        </w:div>
      </w:divsChild>
    </w:div>
    <w:div w:id="276911136">
      <w:bodyDiv w:val="1"/>
      <w:marLeft w:val="0"/>
      <w:marRight w:val="0"/>
      <w:marTop w:val="0"/>
      <w:marBottom w:val="0"/>
      <w:divBdr>
        <w:top w:val="none" w:sz="0" w:space="0" w:color="auto"/>
        <w:left w:val="none" w:sz="0" w:space="0" w:color="auto"/>
        <w:bottom w:val="none" w:sz="0" w:space="0" w:color="auto"/>
        <w:right w:val="none" w:sz="0" w:space="0" w:color="auto"/>
      </w:divBdr>
      <w:divsChild>
        <w:div w:id="1447429498">
          <w:marLeft w:val="547"/>
          <w:marRight w:val="0"/>
          <w:marTop w:val="0"/>
          <w:marBottom w:val="0"/>
          <w:divBdr>
            <w:top w:val="none" w:sz="0" w:space="0" w:color="auto"/>
            <w:left w:val="none" w:sz="0" w:space="0" w:color="auto"/>
            <w:bottom w:val="none" w:sz="0" w:space="0" w:color="auto"/>
            <w:right w:val="none" w:sz="0" w:space="0" w:color="auto"/>
          </w:divBdr>
        </w:div>
      </w:divsChild>
    </w:div>
    <w:div w:id="285892958">
      <w:bodyDiv w:val="1"/>
      <w:marLeft w:val="0"/>
      <w:marRight w:val="0"/>
      <w:marTop w:val="0"/>
      <w:marBottom w:val="0"/>
      <w:divBdr>
        <w:top w:val="none" w:sz="0" w:space="0" w:color="auto"/>
        <w:left w:val="none" w:sz="0" w:space="0" w:color="auto"/>
        <w:bottom w:val="none" w:sz="0" w:space="0" w:color="auto"/>
        <w:right w:val="none" w:sz="0" w:space="0" w:color="auto"/>
      </w:divBdr>
    </w:div>
    <w:div w:id="335500706">
      <w:bodyDiv w:val="1"/>
      <w:marLeft w:val="0"/>
      <w:marRight w:val="0"/>
      <w:marTop w:val="0"/>
      <w:marBottom w:val="0"/>
      <w:divBdr>
        <w:top w:val="none" w:sz="0" w:space="0" w:color="auto"/>
        <w:left w:val="none" w:sz="0" w:space="0" w:color="auto"/>
        <w:bottom w:val="none" w:sz="0" w:space="0" w:color="auto"/>
        <w:right w:val="none" w:sz="0" w:space="0" w:color="auto"/>
      </w:divBdr>
      <w:divsChild>
        <w:div w:id="862860492">
          <w:marLeft w:val="547"/>
          <w:marRight w:val="0"/>
          <w:marTop w:val="0"/>
          <w:marBottom w:val="0"/>
          <w:divBdr>
            <w:top w:val="none" w:sz="0" w:space="0" w:color="auto"/>
            <w:left w:val="none" w:sz="0" w:space="0" w:color="auto"/>
            <w:bottom w:val="none" w:sz="0" w:space="0" w:color="auto"/>
            <w:right w:val="none" w:sz="0" w:space="0" w:color="auto"/>
          </w:divBdr>
        </w:div>
      </w:divsChild>
    </w:div>
    <w:div w:id="472406258">
      <w:bodyDiv w:val="1"/>
      <w:marLeft w:val="0"/>
      <w:marRight w:val="0"/>
      <w:marTop w:val="0"/>
      <w:marBottom w:val="0"/>
      <w:divBdr>
        <w:top w:val="none" w:sz="0" w:space="0" w:color="auto"/>
        <w:left w:val="none" w:sz="0" w:space="0" w:color="auto"/>
        <w:bottom w:val="none" w:sz="0" w:space="0" w:color="auto"/>
        <w:right w:val="none" w:sz="0" w:space="0" w:color="auto"/>
      </w:divBdr>
      <w:divsChild>
        <w:div w:id="767626598">
          <w:marLeft w:val="547"/>
          <w:marRight w:val="0"/>
          <w:marTop w:val="0"/>
          <w:marBottom w:val="0"/>
          <w:divBdr>
            <w:top w:val="none" w:sz="0" w:space="0" w:color="auto"/>
            <w:left w:val="none" w:sz="0" w:space="0" w:color="auto"/>
            <w:bottom w:val="none" w:sz="0" w:space="0" w:color="auto"/>
            <w:right w:val="none" w:sz="0" w:space="0" w:color="auto"/>
          </w:divBdr>
        </w:div>
      </w:divsChild>
    </w:div>
    <w:div w:id="555358094">
      <w:bodyDiv w:val="1"/>
      <w:marLeft w:val="0"/>
      <w:marRight w:val="0"/>
      <w:marTop w:val="0"/>
      <w:marBottom w:val="0"/>
      <w:divBdr>
        <w:top w:val="none" w:sz="0" w:space="0" w:color="auto"/>
        <w:left w:val="none" w:sz="0" w:space="0" w:color="auto"/>
        <w:bottom w:val="none" w:sz="0" w:space="0" w:color="auto"/>
        <w:right w:val="none" w:sz="0" w:space="0" w:color="auto"/>
      </w:divBdr>
      <w:divsChild>
        <w:div w:id="169679856">
          <w:marLeft w:val="547"/>
          <w:marRight w:val="0"/>
          <w:marTop w:val="0"/>
          <w:marBottom w:val="0"/>
          <w:divBdr>
            <w:top w:val="none" w:sz="0" w:space="0" w:color="auto"/>
            <w:left w:val="none" w:sz="0" w:space="0" w:color="auto"/>
            <w:bottom w:val="none" w:sz="0" w:space="0" w:color="auto"/>
            <w:right w:val="none" w:sz="0" w:space="0" w:color="auto"/>
          </w:divBdr>
        </w:div>
        <w:div w:id="1154833872">
          <w:marLeft w:val="547"/>
          <w:marRight w:val="0"/>
          <w:marTop w:val="0"/>
          <w:marBottom w:val="0"/>
          <w:divBdr>
            <w:top w:val="none" w:sz="0" w:space="0" w:color="auto"/>
            <w:left w:val="none" w:sz="0" w:space="0" w:color="auto"/>
            <w:bottom w:val="none" w:sz="0" w:space="0" w:color="auto"/>
            <w:right w:val="none" w:sz="0" w:space="0" w:color="auto"/>
          </w:divBdr>
        </w:div>
        <w:div w:id="637686802">
          <w:marLeft w:val="547"/>
          <w:marRight w:val="0"/>
          <w:marTop w:val="0"/>
          <w:marBottom w:val="0"/>
          <w:divBdr>
            <w:top w:val="none" w:sz="0" w:space="0" w:color="auto"/>
            <w:left w:val="none" w:sz="0" w:space="0" w:color="auto"/>
            <w:bottom w:val="none" w:sz="0" w:space="0" w:color="auto"/>
            <w:right w:val="none" w:sz="0" w:space="0" w:color="auto"/>
          </w:divBdr>
        </w:div>
        <w:div w:id="1364793619">
          <w:marLeft w:val="547"/>
          <w:marRight w:val="0"/>
          <w:marTop w:val="0"/>
          <w:marBottom w:val="0"/>
          <w:divBdr>
            <w:top w:val="none" w:sz="0" w:space="0" w:color="auto"/>
            <w:left w:val="none" w:sz="0" w:space="0" w:color="auto"/>
            <w:bottom w:val="none" w:sz="0" w:space="0" w:color="auto"/>
            <w:right w:val="none" w:sz="0" w:space="0" w:color="auto"/>
          </w:divBdr>
        </w:div>
        <w:div w:id="2046051697">
          <w:marLeft w:val="547"/>
          <w:marRight w:val="0"/>
          <w:marTop w:val="0"/>
          <w:marBottom w:val="0"/>
          <w:divBdr>
            <w:top w:val="none" w:sz="0" w:space="0" w:color="auto"/>
            <w:left w:val="none" w:sz="0" w:space="0" w:color="auto"/>
            <w:bottom w:val="none" w:sz="0" w:space="0" w:color="auto"/>
            <w:right w:val="none" w:sz="0" w:space="0" w:color="auto"/>
          </w:divBdr>
        </w:div>
      </w:divsChild>
    </w:div>
    <w:div w:id="702874593">
      <w:bodyDiv w:val="1"/>
      <w:marLeft w:val="0"/>
      <w:marRight w:val="0"/>
      <w:marTop w:val="0"/>
      <w:marBottom w:val="0"/>
      <w:divBdr>
        <w:top w:val="none" w:sz="0" w:space="0" w:color="auto"/>
        <w:left w:val="none" w:sz="0" w:space="0" w:color="auto"/>
        <w:bottom w:val="none" w:sz="0" w:space="0" w:color="auto"/>
        <w:right w:val="none" w:sz="0" w:space="0" w:color="auto"/>
      </w:divBdr>
      <w:divsChild>
        <w:div w:id="2057778654">
          <w:marLeft w:val="547"/>
          <w:marRight w:val="0"/>
          <w:marTop w:val="0"/>
          <w:marBottom w:val="0"/>
          <w:divBdr>
            <w:top w:val="none" w:sz="0" w:space="0" w:color="auto"/>
            <w:left w:val="none" w:sz="0" w:space="0" w:color="auto"/>
            <w:bottom w:val="none" w:sz="0" w:space="0" w:color="auto"/>
            <w:right w:val="none" w:sz="0" w:space="0" w:color="auto"/>
          </w:divBdr>
        </w:div>
      </w:divsChild>
    </w:div>
    <w:div w:id="754254271">
      <w:bodyDiv w:val="1"/>
      <w:marLeft w:val="0"/>
      <w:marRight w:val="0"/>
      <w:marTop w:val="0"/>
      <w:marBottom w:val="0"/>
      <w:divBdr>
        <w:top w:val="none" w:sz="0" w:space="0" w:color="auto"/>
        <w:left w:val="none" w:sz="0" w:space="0" w:color="auto"/>
        <w:bottom w:val="none" w:sz="0" w:space="0" w:color="auto"/>
        <w:right w:val="none" w:sz="0" w:space="0" w:color="auto"/>
      </w:divBdr>
    </w:div>
    <w:div w:id="1187525825">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409">
      <w:bodyDiv w:val="1"/>
      <w:marLeft w:val="0"/>
      <w:marRight w:val="0"/>
      <w:marTop w:val="0"/>
      <w:marBottom w:val="0"/>
      <w:divBdr>
        <w:top w:val="none" w:sz="0" w:space="0" w:color="auto"/>
        <w:left w:val="none" w:sz="0" w:space="0" w:color="auto"/>
        <w:bottom w:val="none" w:sz="0" w:space="0" w:color="auto"/>
        <w:right w:val="none" w:sz="0" w:space="0" w:color="auto"/>
      </w:divBdr>
      <w:divsChild>
        <w:div w:id="452139645">
          <w:marLeft w:val="547"/>
          <w:marRight w:val="0"/>
          <w:marTop w:val="0"/>
          <w:marBottom w:val="0"/>
          <w:divBdr>
            <w:top w:val="none" w:sz="0" w:space="0" w:color="auto"/>
            <w:left w:val="none" w:sz="0" w:space="0" w:color="auto"/>
            <w:bottom w:val="none" w:sz="0" w:space="0" w:color="auto"/>
            <w:right w:val="none" w:sz="0" w:space="0" w:color="auto"/>
          </w:divBdr>
        </w:div>
        <w:div w:id="934365631">
          <w:marLeft w:val="547"/>
          <w:marRight w:val="0"/>
          <w:marTop w:val="0"/>
          <w:marBottom w:val="0"/>
          <w:divBdr>
            <w:top w:val="none" w:sz="0" w:space="0" w:color="auto"/>
            <w:left w:val="none" w:sz="0" w:space="0" w:color="auto"/>
            <w:bottom w:val="none" w:sz="0" w:space="0" w:color="auto"/>
            <w:right w:val="none" w:sz="0" w:space="0" w:color="auto"/>
          </w:divBdr>
        </w:div>
        <w:div w:id="1317419813">
          <w:marLeft w:val="547"/>
          <w:marRight w:val="0"/>
          <w:marTop w:val="0"/>
          <w:marBottom w:val="0"/>
          <w:divBdr>
            <w:top w:val="none" w:sz="0" w:space="0" w:color="auto"/>
            <w:left w:val="none" w:sz="0" w:space="0" w:color="auto"/>
            <w:bottom w:val="none" w:sz="0" w:space="0" w:color="auto"/>
            <w:right w:val="none" w:sz="0" w:space="0" w:color="auto"/>
          </w:divBdr>
        </w:div>
        <w:div w:id="547689892">
          <w:marLeft w:val="547"/>
          <w:marRight w:val="0"/>
          <w:marTop w:val="0"/>
          <w:marBottom w:val="0"/>
          <w:divBdr>
            <w:top w:val="none" w:sz="0" w:space="0" w:color="auto"/>
            <w:left w:val="none" w:sz="0" w:space="0" w:color="auto"/>
            <w:bottom w:val="none" w:sz="0" w:space="0" w:color="auto"/>
            <w:right w:val="none" w:sz="0" w:space="0" w:color="auto"/>
          </w:divBdr>
        </w:div>
        <w:div w:id="1369572545">
          <w:marLeft w:val="547"/>
          <w:marRight w:val="0"/>
          <w:marTop w:val="0"/>
          <w:marBottom w:val="0"/>
          <w:divBdr>
            <w:top w:val="none" w:sz="0" w:space="0" w:color="auto"/>
            <w:left w:val="none" w:sz="0" w:space="0" w:color="auto"/>
            <w:bottom w:val="none" w:sz="0" w:space="0" w:color="auto"/>
            <w:right w:val="none" w:sz="0" w:space="0" w:color="auto"/>
          </w:divBdr>
        </w:div>
      </w:divsChild>
    </w:div>
    <w:div w:id="1512144823">
      <w:bodyDiv w:val="1"/>
      <w:marLeft w:val="0"/>
      <w:marRight w:val="0"/>
      <w:marTop w:val="0"/>
      <w:marBottom w:val="0"/>
      <w:divBdr>
        <w:top w:val="none" w:sz="0" w:space="0" w:color="auto"/>
        <w:left w:val="none" w:sz="0" w:space="0" w:color="auto"/>
        <w:bottom w:val="none" w:sz="0" w:space="0" w:color="auto"/>
        <w:right w:val="none" w:sz="0" w:space="0" w:color="auto"/>
      </w:divBdr>
    </w:div>
    <w:div w:id="1566334826">
      <w:bodyDiv w:val="1"/>
      <w:marLeft w:val="0"/>
      <w:marRight w:val="0"/>
      <w:marTop w:val="0"/>
      <w:marBottom w:val="0"/>
      <w:divBdr>
        <w:top w:val="none" w:sz="0" w:space="0" w:color="auto"/>
        <w:left w:val="none" w:sz="0" w:space="0" w:color="auto"/>
        <w:bottom w:val="none" w:sz="0" w:space="0" w:color="auto"/>
        <w:right w:val="none" w:sz="0" w:space="0" w:color="auto"/>
      </w:divBdr>
      <w:divsChild>
        <w:div w:id="1840536168">
          <w:marLeft w:val="547"/>
          <w:marRight w:val="0"/>
          <w:marTop w:val="0"/>
          <w:marBottom w:val="0"/>
          <w:divBdr>
            <w:top w:val="none" w:sz="0" w:space="0" w:color="auto"/>
            <w:left w:val="none" w:sz="0" w:space="0" w:color="auto"/>
            <w:bottom w:val="none" w:sz="0" w:space="0" w:color="auto"/>
            <w:right w:val="none" w:sz="0" w:space="0" w:color="auto"/>
          </w:divBdr>
        </w:div>
      </w:divsChild>
    </w:div>
    <w:div w:id="1581476528">
      <w:bodyDiv w:val="1"/>
      <w:marLeft w:val="0"/>
      <w:marRight w:val="0"/>
      <w:marTop w:val="0"/>
      <w:marBottom w:val="0"/>
      <w:divBdr>
        <w:top w:val="none" w:sz="0" w:space="0" w:color="auto"/>
        <w:left w:val="none" w:sz="0" w:space="0" w:color="auto"/>
        <w:bottom w:val="none" w:sz="0" w:space="0" w:color="auto"/>
        <w:right w:val="none" w:sz="0" w:space="0" w:color="auto"/>
      </w:divBdr>
    </w:div>
    <w:div w:id="1586111871">
      <w:bodyDiv w:val="1"/>
      <w:marLeft w:val="0"/>
      <w:marRight w:val="0"/>
      <w:marTop w:val="0"/>
      <w:marBottom w:val="0"/>
      <w:divBdr>
        <w:top w:val="none" w:sz="0" w:space="0" w:color="auto"/>
        <w:left w:val="none" w:sz="0" w:space="0" w:color="auto"/>
        <w:bottom w:val="none" w:sz="0" w:space="0" w:color="auto"/>
        <w:right w:val="none" w:sz="0" w:space="0" w:color="auto"/>
      </w:divBdr>
    </w:div>
    <w:div w:id="1591542220">
      <w:bodyDiv w:val="1"/>
      <w:marLeft w:val="0"/>
      <w:marRight w:val="0"/>
      <w:marTop w:val="0"/>
      <w:marBottom w:val="0"/>
      <w:divBdr>
        <w:top w:val="none" w:sz="0" w:space="0" w:color="auto"/>
        <w:left w:val="none" w:sz="0" w:space="0" w:color="auto"/>
        <w:bottom w:val="none" w:sz="0" w:space="0" w:color="auto"/>
        <w:right w:val="none" w:sz="0" w:space="0" w:color="auto"/>
      </w:divBdr>
    </w:div>
    <w:div w:id="1641298813">
      <w:bodyDiv w:val="1"/>
      <w:marLeft w:val="0"/>
      <w:marRight w:val="0"/>
      <w:marTop w:val="0"/>
      <w:marBottom w:val="0"/>
      <w:divBdr>
        <w:top w:val="none" w:sz="0" w:space="0" w:color="auto"/>
        <w:left w:val="none" w:sz="0" w:space="0" w:color="auto"/>
        <w:bottom w:val="none" w:sz="0" w:space="0" w:color="auto"/>
        <w:right w:val="none" w:sz="0" w:space="0" w:color="auto"/>
      </w:divBdr>
    </w:div>
    <w:div w:id="1878932720">
      <w:bodyDiv w:val="1"/>
      <w:marLeft w:val="0"/>
      <w:marRight w:val="0"/>
      <w:marTop w:val="0"/>
      <w:marBottom w:val="0"/>
      <w:divBdr>
        <w:top w:val="none" w:sz="0" w:space="0" w:color="auto"/>
        <w:left w:val="none" w:sz="0" w:space="0" w:color="auto"/>
        <w:bottom w:val="none" w:sz="0" w:space="0" w:color="auto"/>
        <w:right w:val="none" w:sz="0" w:space="0" w:color="auto"/>
      </w:divBdr>
    </w:div>
    <w:div w:id="1954053196">
      <w:bodyDiv w:val="1"/>
      <w:marLeft w:val="0"/>
      <w:marRight w:val="0"/>
      <w:marTop w:val="0"/>
      <w:marBottom w:val="0"/>
      <w:divBdr>
        <w:top w:val="none" w:sz="0" w:space="0" w:color="auto"/>
        <w:left w:val="none" w:sz="0" w:space="0" w:color="auto"/>
        <w:bottom w:val="none" w:sz="0" w:space="0" w:color="auto"/>
        <w:right w:val="none" w:sz="0" w:space="0" w:color="auto"/>
      </w:divBdr>
      <w:divsChild>
        <w:div w:id="1165701677">
          <w:marLeft w:val="547"/>
          <w:marRight w:val="0"/>
          <w:marTop w:val="0"/>
          <w:marBottom w:val="0"/>
          <w:divBdr>
            <w:top w:val="none" w:sz="0" w:space="0" w:color="auto"/>
            <w:left w:val="none" w:sz="0" w:space="0" w:color="auto"/>
            <w:bottom w:val="none" w:sz="0" w:space="0" w:color="auto"/>
            <w:right w:val="none" w:sz="0" w:space="0" w:color="auto"/>
          </w:divBdr>
        </w:div>
      </w:divsChild>
    </w:div>
    <w:div w:id="2109765904">
      <w:bodyDiv w:val="1"/>
      <w:marLeft w:val="0"/>
      <w:marRight w:val="0"/>
      <w:marTop w:val="0"/>
      <w:marBottom w:val="0"/>
      <w:divBdr>
        <w:top w:val="none" w:sz="0" w:space="0" w:color="auto"/>
        <w:left w:val="none" w:sz="0" w:space="0" w:color="auto"/>
        <w:bottom w:val="none" w:sz="0" w:space="0" w:color="auto"/>
        <w:right w:val="none" w:sz="0" w:space="0" w:color="auto"/>
      </w:divBdr>
      <w:divsChild>
        <w:div w:id="727580809">
          <w:marLeft w:val="547"/>
          <w:marRight w:val="0"/>
          <w:marTop w:val="0"/>
          <w:marBottom w:val="0"/>
          <w:divBdr>
            <w:top w:val="none" w:sz="0" w:space="0" w:color="auto"/>
            <w:left w:val="none" w:sz="0" w:space="0" w:color="auto"/>
            <w:bottom w:val="none" w:sz="0" w:space="0" w:color="auto"/>
            <w:right w:val="none" w:sz="0" w:space="0" w:color="auto"/>
          </w:divBdr>
        </w:div>
        <w:div w:id="9990917">
          <w:marLeft w:val="547"/>
          <w:marRight w:val="0"/>
          <w:marTop w:val="0"/>
          <w:marBottom w:val="0"/>
          <w:divBdr>
            <w:top w:val="none" w:sz="0" w:space="0" w:color="auto"/>
            <w:left w:val="none" w:sz="0" w:space="0" w:color="auto"/>
            <w:bottom w:val="none" w:sz="0" w:space="0" w:color="auto"/>
            <w:right w:val="none" w:sz="0" w:space="0" w:color="auto"/>
          </w:divBdr>
        </w:div>
        <w:div w:id="828977966">
          <w:marLeft w:val="547"/>
          <w:marRight w:val="0"/>
          <w:marTop w:val="0"/>
          <w:marBottom w:val="0"/>
          <w:divBdr>
            <w:top w:val="none" w:sz="0" w:space="0" w:color="auto"/>
            <w:left w:val="none" w:sz="0" w:space="0" w:color="auto"/>
            <w:bottom w:val="none" w:sz="0" w:space="0" w:color="auto"/>
            <w:right w:val="none" w:sz="0" w:space="0" w:color="auto"/>
          </w:divBdr>
        </w:div>
        <w:div w:id="1972204960">
          <w:marLeft w:val="547"/>
          <w:marRight w:val="0"/>
          <w:marTop w:val="0"/>
          <w:marBottom w:val="0"/>
          <w:divBdr>
            <w:top w:val="none" w:sz="0" w:space="0" w:color="auto"/>
            <w:left w:val="none" w:sz="0" w:space="0" w:color="auto"/>
            <w:bottom w:val="none" w:sz="0" w:space="0" w:color="auto"/>
            <w:right w:val="none" w:sz="0" w:space="0" w:color="auto"/>
          </w:divBdr>
        </w:div>
        <w:div w:id="653871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C23D2-66AA-4C54-9E02-E0E442147EB8}"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0A6BE48D-5BCB-4FFD-85CB-ED837A51FB6F}">
      <dgm:prSet phldrT="[Text]" custT="1"/>
      <dgm:spPr/>
      <dgm:t>
        <a:bodyPr/>
        <a:lstStyle/>
        <a:p>
          <a:endParaRPr lang="ro-RO" sz="1000">
            <a:latin typeface="Trebuchet MS" pitchFamily="34" charset="0"/>
          </a:endParaRPr>
        </a:p>
        <a:p>
          <a:r>
            <a:rPr lang="en-US" sz="1000">
              <a:latin typeface="Trebuchet MS" pitchFamily="34" charset="0"/>
            </a:rPr>
            <a:t>Documente privind activit</a:t>
          </a:r>
          <a:r>
            <a:rPr lang="ro-RO" sz="1000">
              <a:latin typeface="Trebuchet MS" pitchFamily="34" charset="0"/>
            </a:rPr>
            <a:t>ățile derulate</a:t>
          </a:r>
          <a:endParaRPr lang="en-US" sz="1000">
            <a:latin typeface="Trebuchet MS" pitchFamily="34" charset="0"/>
          </a:endParaRPr>
        </a:p>
      </dgm:t>
    </dgm:pt>
    <dgm:pt modelId="{7107EE9A-2149-4BC1-9F2D-2EED7D9B5A64}" type="parTrans" cxnId="{CCD5DEE6-05B4-4C3B-AEA2-F0C39AD36725}">
      <dgm:prSet/>
      <dgm:spPr/>
      <dgm:t>
        <a:bodyPr/>
        <a:lstStyle/>
        <a:p>
          <a:endParaRPr lang="en-US" sz="1100">
            <a:latin typeface="Trebuchet MS" pitchFamily="34" charset="0"/>
          </a:endParaRPr>
        </a:p>
      </dgm:t>
    </dgm:pt>
    <dgm:pt modelId="{29F5D120-A3C2-4B5C-9679-AFBAB10AEB19}" type="sibTrans" cxnId="{CCD5DEE6-05B4-4C3B-AEA2-F0C39AD36725}">
      <dgm:prSet/>
      <dgm:spPr/>
      <dgm:t>
        <a:bodyPr/>
        <a:lstStyle/>
        <a:p>
          <a:endParaRPr lang="en-US" sz="1100">
            <a:latin typeface="Trebuchet MS" pitchFamily="34" charset="0"/>
          </a:endParaRPr>
        </a:p>
      </dgm:t>
    </dgm:pt>
    <dgm:pt modelId="{3D3C84ED-A02B-4503-B6DA-AAA9D8FE4A0C}">
      <dgm:prSet phldrT="[Text]" custT="1"/>
      <dgm:spPr/>
      <dgm:t>
        <a:bodyPr/>
        <a:lstStyle/>
        <a:p>
          <a:pPr algn="just"/>
          <a:r>
            <a:rPr lang="ro-RO" sz="1100">
              <a:latin typeface="Trebuchet MS" pitchFamily="34" charset="0"/>
            </a:rPr>
            <a:t> Până la operaționalizarea integrală a Sistemului Informatic SMIS 2014, documentele vor fi scanate şi trimise pe CD  sau prin Modul COMUNICARE din sistemul informatic SMIS2014, în foldere separate pe fiecare activitate în parte, în care se vor insera documentele justificative aferente acelei activități, </a:t>
          </a:r>
          <a:r>
            <a:rPr lang="ro-RO" sz="1100" u="sng">
              <a:latin typeface="Trebuchet MS" pitchFamily="34" charset="0"/>
            </a:rPr>
            <a:t>denumite scurt și sugestiv</a:t>
          </a:r>
          <a:r>
            <a:rPr lang="ro-RO" sz="1100">
              <a:latin typeface="Trebuchet MS" pitchFamily="34" charset="0"/>
            </a:rPr>
            <a:t>; </a:t>
          </a:r>
          <a:endParaRPr lang="en-US" sz="1100">
            <a:latin typeface="Trebuchet MS" pitchFamily="34" charset="0"/>
          </a:endParaRPr>
        </a:p>
      </dgm:t>
    </dgm:pt>
    <dgm:pt modelId="{30F0CAC2-6113-4890-B40E-AE415DCF24E8}" type="parTrans" cxnId="{1738DD80-F5E9-40E6-9212-C0163A4B6053}">
      <dgm:prSet/>
      <dgm:spPr/>
      <dgm:t>
        <a:bodyPr/>
        <a:lstStyle/>
        <a:p>
          <a:endParaRPr lang="en-US" sz="1100">
            <a:latin typeface="Trebuchet MS" pitchFamily="34" charset="0"/>
          </a:endParaRPr>
        </a:p>
      </dgm:t>
    </dgm:pt>
    <dgm:pt modelId="{C10746EA-8251-45E8-8D6C-F9D2BF0A03F0}" type="sibTrans" cxnId="{1738DD80-F5E9-40E6-9212-C0163A4B6053}">
      <dgm:prSet/>
      <dgm:spPr/>
      <dgm:t>
        <a:bodyPr/>
        <a:lstStyle/>
        <a:p>
          <a:endParaRPr lang="en-US" sz="1100">
            <a:latin typeface="Trebuchet MS" pitchFamily="34" charset="0"/>
          </a:endParaRPr>
        </a:p>
      </dgm:t>
    </dgm:pt>
    <dgm:pt modelId="{C29E3E06-1830-43DB-8621-B305978B063A}">
      <dgm:prSet phldrT="[Text]" custT="1"/>
      <dgm:spPr/>
      <dgm:t>
        <a:bodyPr/>
        <a:lstStyle/>
        <a:p>
          <a:endParaRPr lang="ro-RO" sz="1000">
            <a:latin typeface="Trebuchet MS" pitchFamily="34" charset="0"/>
          </a:endParaRPr>
        </a:p>
        <a:p>
          <a:r>
            <a:rPr lang="ro-RO" sz="1000">
              <a:latin typeface="Trebuchet MS" pitchFamily="34" charset="0"/>
            </a:rPr>
            <a:t>Documente privind cheltuielile efectuate</a:t>
          </a:r>
          <a:endParaRPr lang="en-US" sz="1000">
            <a:latin typeface="Trebuchet MS" pitchFamily="34" charset="0"/>
          </a:endParaRPr>
        </a:p>
      </dgm:t>
    </dgm:pt>
    <dgm:pt modelId="{A19A9220-0DFC-4B1B-802F-287B1D3999AD}" type="parTrans" cxnId="{CC76BC70-5263-4E69-A1A0-411F07E506E0}">
      <dgm:prSet/>
      <dgm:spPr/>
      <dgm:t>
        <a:bodyPr/>
        <a:lstStyle/>
        <a:p>
          <a:endParaRPr lang="en-US" sz="1100">
            <a:latin typeface="Trebuchet MS" pitchFamily="34" charset="0"/>
          </a:endParaRPr>
        </a:p>
      </dgm:t>
    </dgm:pt>
    <dgm:pt modelId="{A9464D44-7697-407A-9979-D67AB35B05A5}" type="sibTrans" cxnId="{CC76BC70-5263-4E69-A1A0-411F07E506E0}">
      <dgm:prSet/>
      <dgm:spPr/>
      <dgm:t>
        <a:bodyPr/>
        <a:lstStyle/>
        <a:p>
          <a:endParaRPr lang="en-US" sz="1100">
            <a:latin typeface="Trebuchet MS" pitchFamily="34" charset="0"/>
          </a:endParaRPr>
        </a:p>
      </dgm:t>
    </dgm:pt>
    <dgm:pt modelId="{F85776A1-9AAD-4977-9454-A51FDCBC79F1}">
      <dgm:prSet phldrT="[Text]" custT="1"/>
      <dgm:spPr/>
      <dgm:t>
        <a:bodyPr/>
        <a:lstStyle/>
        <a:p>
          <a:pPr algn="just"/>
          <a:r>
            <a:rPr lang="ro-RO" sz="1100">
              <a:latin typeface="Trebuchet MS" pitchFamily="34" charset="0"/>
            </a:rPr>
            <a:t>Până la operaționalizarea integrală a Sistemului Informatic SMIS 2014, documentele vor fi trimise în format letric, îndosariate separat pe activități și categorii de cheltuieli în ordinea solicitării din raportul financiar/scanate şi inserate pe CD sau prin Modul COMUNICARE din sistemul informatic SMIS2014 în aceeași ordine, fiind denumite sugestiv;</a:t>
          </a:r>
          <a:endParaRPr lang="en-US" sz="1100">
            <a:latin typeface="Trebuchet MS" pitchFamily="34" charset="0"/>
          </a:endParaRPr>
        </a:p>
      </dgm:t>
    </dgm:pt>
    <dgm:pt modelId="{F3C4CA64-EF74-4666-B0D2-B8A327A1ED1B}" type="parTrans" cxnId="{713EC0EA-1A31-4B61-ABA3-852226321BD0}">
      <dgm:prSet/>
      <dgm:spPr/>
      <dgm:t>
        <a:bodyPr/>
        <a:lstStyle/>
        <a:p>
          <a:endParaRPr lang="en-US" sz="1100">
            <a:latin typeface="Trebuchet MS" pitchFamily="34" charset="0"/>
          </a:endParaRPr>
        </a:p>
      </dgm:t>
    </dgm:pt>
    <dgm:pt modelId="{462D6549-99CA-4390-BC75-33898A58FBAF}" type="sibTrans" cxnId="{713EC0EA-1A31-4B61-ABA3-852226321BD0}">
      <dgm:prSet/>
      <dgm:spPr/>
      <dgm:t>
        <a:bodyPr/>
        <a:lstStyle/>
        <a:p>
          <a:endParaRPr lang="en-US" sz="1100">
            <a:latin typeface="Trebuchet MS" pitchFamily="34" charset="0"/>
          </a:endParaRPr>
        </a:p>
      </dgm:t>
    </dgm:pt>
    <dgm:pt modelId="{D3921139-CE0F-4E51-8810-09B384686333}">
      <dgm:prSet phldrT="[Text]" custT="1"/>
      <dgm:spPr/>
      <dgm:t>
        <a:bodyPr/>
        <a:lstStyle/>
        <a:p>
          <a:endParaRPr lang="ro-RO" sz="1000">
            <a:latin typeface="Trebuchet MS" pitchFamily="34" charset="0"/>
          </a:endParaRPr>
        </a:p>
        <a:p>
          <a:r>
            <a:rPr lang="ro-RO" sz="1000">
              <a:latin typeface="Trebuchet MS" pitchFamily="34" charset="0"/>
            </a:rPr>
            <a:t>Documente privind achizițiile derulate</a:t>
          </a:r>
          <a:endParaRPr lang="en-US" sz="1000">
            <a:latin typeface="Trebuchet MS" pitchFamily="34" charset="0"/>
          </a:endParaRPr>
        </a:p>
      </dgm:t>
    </dgm:pt>
    <dgm:pt modelId="{6275DCA5-99AC-4B6D-8D1D-39D954738745}" type="parTrans" cxnId="{482E7AF5-141B-4A2E-92AC-46798F31A8D3}">
      <dgm:prSet/>
      <dgm:spPr/>
      <dgm:t>
        <a:bodyPr/>
        <a:lstStyle/>
        <a:p>
          <a:endParaRPr lang="en-US" sz="1100">
            <a:latin typeface="Trebuchet MS" pitchFamily="34" charset="0"/>
          </a:endParaRPr>
        </a:p>
      </dgm:t>
    </dgm:pt>
    <dgm:pt modelId="{990003F5-D1ED-4246-9AA5-B67D24C91608}" type="sibTrans" cxnId="{482E7AF5-141B-4A2E-92AC-46798F31A8D3}">
      <dgm:prSet/>
      <dgm:spPr/>
      <dgm:t>
        <a:bodyPr/>
        <a:lstStyle/>
        <a:p>
          <a:endParaRPr lang="en-US" sz="1100">
            <a:latin typeface="Trebuchet MS" pitchFamily="34" charset="0"/>
          </a:endParaRPr>
        </a:p>
      </dgm:t>
    </dgm:pt>
    <dgm:pt modelId="{AAA8903A-141F-4007-969E-5536ADA85DCC}">
      <dgm:prSet phldrT="[Text]" custT="1"/>
      <dgm:spPr/>
      <dgm:t>
        <a:bodyPr/>
        <a:lstStyle/>
        <a:p>
          <a:pPr algn="just"/>
          <a:r>
            <a:rPr lang="ro-RO" sz="1100">
              <a:latin typeface="Trebuchet MS" pitchFamily="34" charset="0"/>
            </a:rPr>
            <a:t>Centralizatoarele privind cheltuielile salariale/onorariile, cheltuielile generale de administrație, cheltuielile de deplasare, fișa de calcul, vor fi transmise și în format editabil.</a:t>
          </a:r>
          <a:endParaRPr lang="en-US" sz="1100">
            <a:latin typeface="Trebuchet MS" pitchFamily="34" charset="0"/>
          </a:endParaRPr>
        </a:p>
      </dgm:t>
    </dgm:pt>
    <dgm:pt modelId="{66B9031A-B159-4617-BB92-0252E2A32F70}" type="parTrans" cxnId="{57914824-BA80-4B02-A0A1-D19DF3EB83D6}">
      <dgm:prSet/>
      <dgm:spPr/>
      <dgm:t>
        <a:bodyPr/>
        <a:lstStyle/>
        <a:p>
          <a:endParaRPr lang="en-US"/>
        </a:p>
      </dgm:t>
    </dgm:pt>
    <dgm:pt modelId="{BF341C72-1543-40AA-AAC6-466F72898136}" type="sibTrans" cxnId="{57914824-BA80-4B02-A0A1-D19DF3EB83D6}">
      <dgm:prSet/>
      <dgm:spPr/>
      <dgm:t>
        <a:bodyPr/>
        <a:lstStyle/>
        <a:p>
          <a:endParaRPr lang="en-US"/>
        </a:p>
      </dgm:t>
    </dgm:pt>
    <dgm:pt modelId="{FD8D3709-FC26-40DA-B9B1-E43924592F73}">
      <dgm:prSet phldrT="[Text]" custT="1"/>
      <dgm:spPr/>
      <dgm:t>
        <a:bodyPr/>
        <a:lstStyle/>
        <a:p>
          <a:pPr algn="just"/>
          <a:r>
            <a:rPr lang="en-US" sz="1100">
              <a:latin typeface="Trebuchet MS" pitchFamily="34" charset="0"/>
            </a:rPr>
            <a:t>D</a:t>
          </a:r>
          <a:r>
            <a:rPr lang="ro-RO" sz="1100">
              <a:latin typeface="Trebuchet MS" pitchFamily="34" charset="0"/>
            </a:rPr>
            <a:t>ocumentele justificative pentru achiziţiile publice/directe vor fi  încărcate în MODULUL ACHIZIȚII din sistemul informatic SMIS 2014, în</a:t>
          </a:r>
          <a:r>
            <a:rPr lang="ro-RO" sz="1100"/>
            <a:t> </a:t>
          </a:r>
          <a:r>
            <a:rPr lang="ro-RO" sz="1100">
              <a:latin typeface="Trebuchet MS" panose="020B0603020202020204" pitchFamily="34" charset="0"/>
            </a:rPr>
            <a:t>dosar achiziție, în termen de maxim 10 zile lucrătoare de la data încheierii contractului de achiziție publică/efectuării achiziției. </a:t>
          </a:r>
          <a:endParaRPr lang="en-US" sz="1100">
            <a:latin typeface="Trebuchet MS" pitchFamily="34" charset="0"/>
          </a:endParaRPr>
        </a:p>
      </dgm:t>
    </dgm:pt>
    <dgm:pt modelId="{55E4BF4A-4489-4C09-8E81-6F382F03A684}" type="sibTrans" cxnId="{961B9E01-82A2-4FCD-BBDC-883A4028B154}">
      <dgm:prSet/>
      <dgm:spPr/>
      <dgm:t>
        <a:bodyPr/>
        <a:lstStyle/>
        <a:p>
          <a:endParaRPr lang="en-US" sz="1100">
            <a:latin typeface="Trebuchet MS" pitchFamily="34" charset="0"/>
          </a:endParaRPr>
        </a:p>
      </dgm:t>
    </dgm:pt>
    <dgm:pt modelId="{9C3A7C0A-CE4E-499A-B0F5-27D17089E123}" type="parTrans" cxnId="{961B9E01-82A2-4FCD-BBDC-883A4028B154}">
      <dgm:prSet/>
      <dgm:spPr/>
      <dgm:t>
        <a:bodyPr/>
        <a:lstStyle/>
        <a:p>
          <a:endParaRPr lang="en-US" sz="1100">
            <a:latin typeface="Trebuchet MS" pitchFamily="34" charset="0"/>
          </a:endParaRPr>
        </a:p>
      </dgm:t>
    </dgm:pt>
    <dgm:pt modelId="{D40F0441-7EB6-45D8-A9FE-66A225FEFD7E}">
      <dgm:prSet phldrT="[Text]" custT="1"/>
      <dgm:spPr/>
      <dgm:t>
        <a:bodyPr/>
        <a:lstStyle/>
        <a:p>
          <a:pPr algn="just"/>
          <a:r>
            <a:rPr lang="ro-RO" sz="1100">
              <a:latin typeface="Trebuchet MS" panose="020B0603020202020204" pitchFamily="34" charset="0"/>
            </a:rPr>
            <a:t>În cazul unei defecțiuni a sistemului informatic SMIS 2014 sau al forței majore, documentele vor fi transmise scanate şi inserate pe CD. Acestea vor fi însoțite  obligatoriu de un OPIS în care vor fi menționatetoate documentele existente pe suport electronic, precum și de o adresă de înaintare prin care reprezentantul legal își va asuma faptul că, toate documentele scanate, respectiv opisate, sunt conforme cu originalul.  De îndată ce imposibilitatea folosirii sistemului sau forța majoră încetează, Beneficiarul va adăuga documentele respective în MySMIS 2014.</a:t>
          </a:r>
          <a:endParaRPr lang="en-US" sz="1100">
            <a:latin typeface="Trebuchet MS" pitchFamily="34" charset="0"/>
          </a:endParaRPr>
        </a:p>
      </dgm:t>
    </dgm:pt>
    <dgm:pt modelId="{27491806-A927-4EDC-BC92-D25F63256762}" type="sibTrans" cxnId="{E974DEF9-7E26-4044-A75E-03521E8E9D66}">
      <dgm:prSet/>
      <dgm:spPr/>
      <dgm:t>
        <a:bodyPr/>
        <a:lstStyle/>
        <a:p>
          <a:endParaRPr lang="en-US"/>
        </a:p>
      </dgm:t>
    </dgm:pt>
    <dgm:pt modelId="{61D64457-5722-4FB3-AC9D-C389AABA4DA9}" type="parTrans" cxnId="{E974DEF9-7E26-4044-A75E-03521E8E9D66}">
      <dgm:prSet/>
      <dgm:spPr/>
      <dgm:t>
        <a:bodyPr/>
        <a:lstStyle/>
        <a:p>
          <a:endParaRPr lang="en-US"/>
        </a:p>
      </dgm:t>
    </dgm:pt>
    <dgm:pt modelId="{BCCDF9AF-35C9-48E9-B03D-DC18D91333FA}" type="pres">
      <dgm:prSet presAssocID="{8D0C23D2-66AA-4C54-9E02-E0E442147EB8}" presName="linearFlow" presStyleCnt="0">
        <dgm:presLayoutVars>
          <dgm:dir/>
          <dgm:animLvl val="lvl"/>
          <dgm:resizeHandles val="exact"/>
        </dgm:presLayoutVars>
      </dgm:prSet>
      <dgm:spPr/>
    </dgm:pt>
    <dgm:pt modelId="{A9657939-DD90-46BB-90DB-F94872FE53DF}" type="pres">
      <dgm:prSet presAssocID="{0A6BE48D-5BCB-4FFD-85CB-ED837A51FB6F}" presName="composite" presStyleCnt="0"/>
      <dgm:spPr/>
    </dgm:pt>
    <dgm:pt modelId="{5ACAA5DA-83DB-4189-BB91-A95BBD740752}" type="pres">
      <dgm:prSet presAssocID="{0A6BE48D-5BCB-4FFD-85CB-ED837A51FB6F}" presName="parentText" presStyleLbl="alignNode1" presStyleIdx="0" presStyleCnt="3">
        <dgm:presLayoutVars>
          <dgm:chMax val="1"/>
          <dgm:bulletEnabled val="1"/>
        </dgm:presLayoutVars>
      </dgm:prSet>
      <dgm:spPr/>
    </dgm:pt>
    <dgm:pt modelId="{0EB955BF-63E9-4187-821D-7801F2017437}" type="pres">
      <dgm:prSet presAssocID="{0A6BE48D-5BCB-4FFD-85CB-ED837A51FB6F}" presName="descendantText" presStyleLbl="alignAcc1" presStyleIdx="0" presStyleCnt="3">
        <dgm:presLayoutVars>
          <dgm:bulletEnabled val="1"/>
        </dgm:presLayoutVars>
      </dgm:prSet>
      <dgm:spPr/>
    </dgm:pt>
    <dgm:pt modelId="{6E517AFB-8335-4787-9536-689F66A003E3}" type="pres">
      <dgm:prSet presAssocID="{29F5D120-A3C2-4B5C-9679-AFBAB10AEB19}" presName="sp" presStyleCnt="0"/>
      <dgm:spPr/>
    </dgm:pt>
    <dgm:pt modelId="{3492887B-B1CE-4FE6-99F0-A3D1EA7D7342}" type="pres">
      <dgm:prSet presAssocID="{C29E3E06-1830-43DB-8621-B305978B063A}" presName="composite" presStyleCnt="0"/>
      <dgm:spPr/>
    </dgm:pt>
    <dgm:pt modelId="{3036CFCB-C6CA-4D71-AB14-80546E1B70D7}" type="pres">
      <dgm:prSet presAssocID="{C29E3E06-1830-43DB-8621-B305978B063A}" presName="parentText" presStyleLbl="alignNode1" presStyleIdx="1" presStyleCnt="3">
        <dgm:presLayoutVars>
          <dgm:chMax val="1"/>
          <dgm:bulletEnabled val="1"/>
        </dgm:presLayoutVars>
      </dgm:prSet>
      <dgm:spPr/>
    </dgm:pt>
    <dgm:pt modelId="{3DC2BA16-126F-4659-91C6-0DF4140313FC}" type="pres">
      <dgm:prSet presAssocID="{C29E3E06-1830-43DB-8621-B305978B063A}" presName="descendantText" presStyleLbl="alignAcc1" presStyleIdx="1" presStyleCnt="3" custScaleY="157276">
        <dgm:presLayoutVars>
          <dgm:bulletEnabled val="1"/>
        </dgm:presLayoutVars>
      </dgm:prSet>
      <dgm:spPr/>
    </dgm:pt>
    <dgm:pt modelId="{C6A71869-2A15-49D0-BC0A-CBC73CAB315D}" type="pres">
      <dgm:prSet presAssocID="{A9464D44-7697-407A-9979-D67AB35B05A5}" presName="sp" presStyleCnt="0"/>
      <dgm:spPr/>
    </dgm:pt>
    <dgm:pt modelId="{C276C078-C5FF-4876-8B46-05FF95196BF4}" type="pres">
      <dgm:prSet presAssocID="{D3921139-CE0F-4E51-8810-09B384686333}" presName="composite" presStyleCnt="0"/>
      <dgm:spPr/>
    </dgm:pt>
    <dgm:pt modelId="{6EBA5E1C-1D49-4D1F-BB78-8ABBEE7DBAF5}" type="pres">
      <dgm:prSet presAssocID="{D3921139-CE0F-4E51-8810-09B384686333}" presName="parentText" presStyleLbl="alignNode1" presStyleIdx="2" presStyleCnt="3">
        <dgm:presLayoutVars>
          <dgm:chMax val="1"/>
          <dgm:bulletEnabled val="1"/>
        </dgm:presLayoutVars>
      </dgm:prSet>
      <dgm:spPr/>
    </dgm:pt>
    <dgm:pt modelId="{02337DA4-983C-496B-A2C9-15C55F2192C8}" type="pres">
      <dgm:prSet presAssocID="{D3921139-CE0F-4E51-8810-09B384686333}" presName="descendantText" presStyleLbl="alignAcc1" presStyleIdx="2" presStyleCnt="3" custScaleY="220308" custLinFactNeighborX="2214" custLinFactNeighborY="2383">
        <dgm:presLayoutVars>
          <dgm:bulletEnabled val="1"/>
        </dgm:presLayoutVars>
      </dgm:prSet>
      <dgm:spPr/>
    </dgm:pt>
  </dgm:ptLst>
  <dgm:cxnLst>
    <dgm:cxn modelId="{961B9E01-82A2-4FCD-BBDC-883A4028B154}" srcId="{D3921139-CE0F-4E51-8810-09B384686333}" destId="{FD8D3709-FC26-40DA-B9B1-E43924592F73}" srcOrd="0" destOrd="0" parTransId="{9C3A7C0A-CE4E-499A-B0F5-27D17089E123}" sibTransId="{55E4BF4A-4489-4C09-8E81-6F382F03A684}"/>
    <dgm:cxn modelId="{97549D0F-5CF6-460D-B68A-75F42E5B6479}" type="presOf" srcId="{0A6BE48D-5BCB-4FFD-85CB-ED837A51FB6F}" destId="{5ACAA5DA-83DB-4189-BB91-A95BBD740752}" srcOrd="0" destOrd="0" presId="urn:microsoft.com/office/officeart/2005/8/layout/chevron2"/>
    <dgm:cxn modelId="{57914824-BA80-4B02-A0A1-D19DF3EB83D6}" srcId="{C29E3E06-1830-43DB-8621-B305978B063A}" destId="{AAA8903A-141F-4007-969E-5536ADA85DCC}" srcOrd="1" destOrd="0" parTransId="{66B9031A-B159-4617-BB92-0252E2A32F70}" sibTransId="{BF341C72-1543-40AA-AAC6-466F72898136}"/>
    <dgm:cxn modelId="{5E4E6332-F147-4F4F-9729-2353699BD37A}" type="presOf" srcId="{F85776A1-9AAD-4977-9454-A51FDCBC79F1}" destId="{3DC2BA16-126F-4659-91C6-0DF4140313FC}" srcOrd="0" destOrd="0" presId="urn:microsoft.com/office/officeart/2005/8/layout/chevron2"/>
    <dgm:cxn modelId="{93C1315C-BB24-4911-83A2-14FD9C583508}" type="presOf" srcId="{D3921139-CE0F-4E51-8810-09B384686333}" destId="{6EBA5E1C-1D49-4D1F-BB78-8ABBEE7DBAF5}" srcOrd="0" destOrd="0" presId="urn:microsoft.com/office/officeart/2005/8/layout/chevron2"/>
    <dgm:cxn modelId="{D73A2A6E-8F8C-4BEB-B2F9-F970C9E76DA6}" type="presOf" srcId="{C29E3E06-1830-43DB-8621-B305978B063A}" destId="{3036CFCB-C6CA-4D71-AB14-80546E1B70D7}" srcOrd="0" destOrd="0" presId="urn:microsoft.com/office/officeart/2005/8/layout/chevron2"/>
    <dgm:cxn modelId="{CC76BC70-5263-4E69-A1A0-411F07E506E0}" srcId="{8D0C23D2-66AA-4C54-9E02-E0E442147EB8}" destId="{C29E3E06-1830-43DB-8621-B305978B063A}" srcOrd="1" destOrd="0" parTransId="{A19A9220-0DFC-4B1B-802F-287B1D3999AD}" sibTransId="{A9464D44-7697-407A-9979-D67AB35B05A5}"/>
    <dgm:cxn modelId="{3B2E6651-7859-4A20-B01B-DC0657604BEC}" type="presOf" srcId="{AAA8903A-141F-4007-969E-5536ADA85DCC}" destId="{3DC2BA16-126F-4659-91C6-0DF4140313FC}" srcOrd="0" destOrd="1" presId="urn:microsoft.com/office/officeart/2005/8/layout/chevron2"/>
    <dgm:cxn modelId="{1738DD80-F5E9-40E6-9212-C0163A4B6053}" srcId="{0A6BE48D-5BCB-4FFD-85CB-ED837A51FB6F}" destId="{3D3C84ED-A02B-4503-B6DA-AAA9D8FE4A0C}" srcOrd="0" destOrd="0" parTransId="{30F0CAC2-6113-4890-B40E-AE415DCF24E8}" sibTransId="{C10746EA-8251-45E8-8D6C-F9D2BF0A03F0}"/>
    <dgm:cxn modelId="{CDE40789-BDAF-4F64-A4EF-AA62A143BCD2}" type="presOf" srcId="{3D3C84ED-A02B-4503-B6DA-AAA9D8FE4A0C}" destId="{0EB955BF-63E9-4187-821D-7801F2017437}" srcOrd="0" destOrd="0" presId="urn:microsoft.com/office/officeart/2005/8/layout/chevron2"/>
    <dgm:cxn modelId="{F1D1ACDE-4F21-4C68-BA47-11F045F134D6}" type="presOf" srcId="{D40F0441-7EB6-45D8-A9FE-66A225FEFD7E}" destId="{02337DA4-983C-496B-A2C9-15C55F2192C8}" srcOrd="0" destOrd="1" presId="urn:microsoft.com/office/officeart/2005/8/layout/chevron2"/>
    <dgm:cxn modelId="{A1809BE1-7947-477F-AA8E-269E3F77541C}" type="presOf" srcId="{FD8D3709-FC26-40DA-B9B1-E43924592F73}" destId="{02337DA4-983C-496B-A2C9-15C55F2192C8}" srcOrd="0" destOrd="0" presId="urn:microsoft.com/office/officeart/2005/8/layout/chevron2"/>
    <dgm:cxn modelId="{CCD5DEE6-05B4-4C3B-AEA2-F0C39AD36725}" srcId="{8D0C23D2-66AA-4C54-9E02-E0E442147EB8}" destId="{0A6BE48D-5BCB-4FFD-85CB-ED837A51FB6F}" srcOrd="0" destOrd="0" parTransId="{7107EE9A-2149-4BC1-9F2D-2EED7D9B5A64}" sibTransId="{29F5D120-A3C2-4B5C-9679-AFBAB10AEB19}"/>
    <dgm:cxn modelId="{713EC0EA-1A31-4B61-ABA3-852226321BD0}" srcId="{C29E3E06-1830-43DB-8621-B305978B063A}" destId="{F85776A1-9AAD-4977-9454-A51FDCBC79F1}" srcOrd="0" destOrd="0" parTransId="{F3C4CA64-EF74-4666-B0D2-B8A327A1ED1B}" sibTransId="{462D6549-99CA-4390-BC75-33898A58FBAF}"/>
    <dgm:cxn modelId="{482E7AF5-141B-4A2E-92AC-46798F31A8D3}" srcId="{8D0C23D2-66AA-4C54-9E02-E0E442147EB8}" destId="{D3921139-CE0F-4E51-8810-09B384686333}" srcOrd="2" destOrd="0" parTransId="{6275DCA5-99AC-4B6D-8D1D-39D954738745}" sibTransId="{990003F5-D1ED-4246-9AA5-B67D24C91608}"/>
    <dgm:cxn modelId="{E974DEF9-7E26-4044-A75E-03521E8E9D66}" srcId="{D3921139-CE0F-4E51-8810-09B384686333}" destId="{D40F0441-7EB6-45D8-A9FE-66A225FEFD7E}" srcOrd="1" destOrd="0" parTransId="{61D64457-5722-4FB3-AC9D-C389AABA4DA9}" sibTransId="{27491806-A927-4EDC-BC92-D25F63256762}"/>
    <dgm:cxn modelId="{DC38BDFA-4EFD-422B-9793-750A22708313}" type="presOf" srcId="{8D0C23D2-66AA-4C54-9E02-E0E442147EB8}" destId="{BCCDF9AF-35C9-48E9-B03D-DC18D91333FA}" srcOrd="0" destOrd="0" presId="urn:microsoft.com/office/officeart/2005/8/layout/chevron2"/>
    <dgm:cxn modelId="{D55ACFCC-C56C-4FEB-82E4-A4F947A82CDD}" type="presParOf" srcId="{BCCDF9AF-35C9-48E9-B03D-DC18D91333FA}" destId="{A9657939-DD90-46BB-90DB-F94872FE53DF}" srcOrd="0" destOrd="0" presId="urn:microsoft.com/office/officeart/2005/8/layout/chevron2"/>
    <dgm:cxn modelId="{9E7514CD-3869-4A42-93AB-924CE7BA2C6F}" type="presParOf" srcId="{A9657939-DD90-46BB-90DB-F94872FE53DF}" destId="{5ACAA5DA-83DB-4189-BB91-A95BBD740752}" srcOrd="0" destOrd="0" presId="urn:microsoft.com/office/officeart/2005/8/layout/chevron2"/>
    <dgm:cxn modelId="{64ADBDA1-FA3C-4F77-BB21-A1AEBE25AC48}" type="presParOf" srcId="{A9657939-DD90-46BB-90DB-F94872FE53DF}" destId="{0EB955BF-63E9-4187-821D-7801F2017437}" srcOrd="1" destOrd="0" presId="urn:microsoft.com/office/officeart/2005/8/layout/chevron2"/>
    <dgm:cxn modelId="{329BE2BA-3D20-4357-AC41-9327325475CD}" type="presParOf" srcId="{BCCDF9AF-35C9-48E9-B03D-DC18D91333FA}" destId="{6E517AFB-8335-4787-9536-689F66A003E3}" srcOrd="1" destOrd="0" presId="urn:microsoft.com/office/officeart/2005/8/layout/chevron2"/>
    <dgm:cxn modelId="{5870F8DD-A818-4FAE-B196-F43266F791B6}" type="presParOf" srcId="{BCCDF9AF-35C9-48E9-B03D-DC18D91333FA}" destId="{3492887B-B1CE-4FE6-99F0-A3D1EA7D7342}" srcOrd="2" destOrd="0" presId="urn:microsoft.com/office/officeart/2005/8/layout/chevron2"/>
    <dgm:cxn modelId="{A31D14ED-7C2F-4E76-8744-2E1EEAC5D260}" type="presParOf" srcId="{3492887B-B1CE-4FE6-99F0-A3D1EA7D7342}" destId="{3036CFCB-C6CA-4D71-AB14-80546E1B70D7}" srcOrd="0" destOrd="0" presId="urn:microsoft.com/office/officeart/2005/8/layout/chevron2"/>
    <dgm:cxn modelId="{5792909F-42CD-4795-A800-9D93446CFB51}" type="presParOf" srcId="{3492887B-B1CE-4FE6-99F0-A3D1EA7D7342}" destId="{3DC2BA16-126F-4659-91C6-0DF4140313FC}" srcOrd="1" destOrd="0" presId="urn:microsoft.com/office/officeart/2005/8/layout/chevron2"/>
    <dgm:cxn modelId="{2D7B6EEE-E601-4E12-9D92-31F7A83CFE48}" type="presParOf" srcId="{BCCDF9AF-35C9-48E9-B03D-DC18D91333FA}" destId="{C6A71869-2A15-49D0-BC0A-CBC73CAB315D}" srcOrd="3" destOrd="0" presId="urn:microsoft.com/office/officeart/2005/8/layout/chevron2"/>
    <dgm:cxn modelId="{AC3FDEC3-FF60-41D7-8E5A-6F8C70FC89B4}" type="presParOf" srcId="{BCCDF9AF-35C9-48E9-B03D-DC18D91333FA}" destId="{C276C078-C5FF-4876-8B46-05FF95196BF4}" srcOrd="4" destOrd="0" presId="urn:microsoft.com/office/officeart/2005/8/layout/chevron2"/>
    <dgm:cxn modelId="{DC866240-66EF-49C4-B0AF-E385217142E2}" type="presParOf" srcId="{C276C078-C5FF-4876-8B46-05FF95196BF4}" destId="{6EBA5E1C-1D49-4D1F-BB78-8ABBEE7DBAF5}" srcOrd="0" destOrd="0" presId="urn:microsoft.com/office/officeart/2005/8/layout/chevron2"/>
    <dgm:cxn modelId="{79943108-3C77-4F1C-8731-6008C2AFA833}" type="presParOf" srcId="{C276C078-C5FF-4876-8B46-05FF95196BF4}" destId="{02337DA4-983C-496B-A2C9-15C55F2192C8}"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CAA5DA-83DB-4189-BB91-A95BBD740752}">
      <dsp:nvSpPr>
        <dsp:cNvPr id="0" name=""/>
        <dsp:cNvSpPr/>
      </dsp:nvSpPr>
      <dsp:spPr>
        <a:xfrm rot="5400000">
          <a:off x="-208593" y="406148"/>
          <a:ext cx="1390623" cy="9734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ro-RO" sz="1000" kern="1200">
            <a:latin typeface="Trebuchet MS" pitchFamily="34" charset="0"/>
          </a:endParaRPr>
        </a:p>
        <a:p>
          <a:pPr marL="0" lvl="0" indent="0" algn="ctr" defTabSz="444500">
            <a:lnSpc>
              <a:spcPct val="90000"/>
            </a:lnSpc>
            <a:spcBef>
              <a:spcPct val="0"/>
            </a:spcBef>
            <a:spcAft>
              <a:spcPct val="35000"/>
            </a:spcAft>
            <a:buNone/>
          </a:pPr>
          <a:r>
            <a:rPr lang="en-US" sz="1000" kern="1200">
              <a:latin typeface="Trebuchet MS" pitchFamily="34" charset="0"/>
            </a:rPr>
            <a:t>Documente privind activit</a:t>
          </a:r>
          <a:r>
            <a:rPr lang="ro-RO" sz="1000" kern="1200">
              <a:latin typeface="Trebuchet MS" pitchFamily="34" charset="0"/>
            </a:rPr>
            <a:t>ățile derulate</a:t>
          </a:r>
          <a:endParaRPr lang="en-US" sz="1000" kern="1200">
            <a:latin typeface="Trebuchet MS" pitchFamily="34" charset="0"/>
          </a:endParaRPr>
        </a:p>
      </dsp:txBody>
      <dsp:txXfrm rot="-5400000">
        <a:off x="1" y="684272"/>
        <a:ext cx="973436" cy="417187"/>
      </dsp:txXfrm>
    </dsp:sp>
    <dsp:sp modelId="{0EB955BF-63E9-4187-821D-7801F2017437}">
      <dsp:nvSpPr>
        <dsp:cNvPr id="0" name=""/>
        <dsp:cNvSpPr/>
      </dsp:nvSpPr>
      <dsp:spPr>
        <a:xfrm rot="5400000">
          <a:off x="3087290" y="-1916298"/>
          <a:ext cx="904380" cy="5132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ro-RO" sz="1100" kern="1200">
              <a:latin typeface="Trebuchet MS" pitchFamily="34" charset="0"/>
            </a:rPr>
            <a:t> Până la operaționalizarea integrală a Sistemului Informatic SMIS 2014, documentele vor fi scanate şi trimise pe CD  sau prin Modul COMUNICARE din sistemul informatic SMIS2014, în foldere separate pe fiecare activitate în parte, în care se vor insera documentele justificative aferente acelei activități, </a:t>
          </a:r>
          <a:r>
            <a:rPr lang="ro-RO" sz="1100" u="sng" kern="1200">
              <a:latin typeface="Trebuchet MS" pitchFamily="34" charset="0"/>
            </a:rPr>
            <a:t>denumite scurt și sugestiv</a:t>
          </a:r>
          <a:r>
            <a:rPr lang="ro-RO" sz="1100" kern="1200">
              <a:latin typeface="Trebuchet MS" pitchFamily="34" charset="0"/>
            </a:rPr>
            <a:t>; </a:t>
          </a:r>
          <a:endParaRPr lang="en-US" sz="1100" kern="1200">
            <a:latin typeface="Trebuchet MS" pitchFamily="34" charset="0"/>
          </a:endParaRPr>
        </a:p>
      </dsp:txBody>
      <dsp:txXfrm rot="-5400000">
        <a:off x="973436" y="241704"/>
        <a:ext cx="5087940" cy="816084"/>
      </dsp:txXfrm>
    </dsp:sp>
    <dsp:sp modelId="{3036CFCB-C6CA-4D71-AB14-80546E1B70D7}">
      <dsp:nvSpPr>
        <dsp:cNvPr id="0" name=""/>
        <dsp:cNvSpPr/>
      </dsp:nvSpPr>
      <dsp:spPr>
        <a:xfrm rot="5400000">
          <a:off x="-208593" y="1910607"/>
          <a:ext cx="1390623" cy="9734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ro-RO" sz="1000" kern="1200">
            <a:latin typeface="Trebuchet MS" pitchFamily="34" charset="0"/>
          </a:endParaRPr>
        </a:p>
        <a:p>
          <a:pPr marL="0" lvl="0" indent="0" algn="ctr" defTabSz="444500">
            <a:lnSpc>
              <a:spcPct val="90000"/>
            </a:lnSpc>
            <a:spcBef>
              <a:spcPct val="0"/>
            </a:spcBef>
            <a:spcAft>
              <a:spcPct val="35000"/>
            </a:spcAft>
            <a:buNone/>
          </a:pPr>
          <a:r>
            <a:rPr lang="ro-RO" sz="1000" kern="1200">
              <a:latin typeface="Trebuchet MS" pitchFamily="34" charset="0"/>
            </a:rPr>
            <a:t>Documente privind cheltuielile efectuate</a:t>
          </a:r>
          <a:endParaRPr lang="en-US" sz="1000" kern="1200">
            <a:latin typeface="Trebuchet MS" pitchFamily="34" charset="0"/>
          </a:endParaRPr>
        </a:p>
      </dsp:txBody>
      <dsp:txXfrm rot="-5400000">
        <a:off x="1" y="2188731"/>
        <a:ext cx="973436" cy="417187"/>
      </dsp:txXfrm>
    </dsp:sp>
    <dsp:sp modelId="{3DC2BA16-126F-4659-91C6-0DF4140313FC}">
      <dsp:nvSpPr>
        <dsp:cNvPr id="0" name=""/>
        <dsp:cNvSpPr/>
      </dsp:nvSpPr>
      <dsp:spPr>
        <a:xfrm rot="5400000">
          <a:off x="2828667" y="-412077"/>
          <a:ext cx="1421626" cy="5132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ro-RO" sz="1100" kern="1200">
              <a:latin typeface="Trebuchet MS" pitchFamily="34" charset="0"/>
            </a:rPr>
            <a:t>Până la operaționalizarea integrală a Sistemului Informatic SMIS 2014, documentele vor fi trimise în format letric, îndosariate separat pe activități și categorii de cheltuieli în ordinea solicitării din raportul financiar/scanate şi inserate pe CD sau prin Modul COMUNICARE din sistemul informatic SMIS2014 în aceeași ordine, fiind denumite sugestiv;</a:t>
          </a:r>
          <a:endParaRPr lang="en-US" sz="1100" kern="1200">
            <a:latin typeface="Trebuchet MS" pitchFamily="34" charset="0"/>
          </a:endParaRPr>
        </a:p>
        <a:p>
          <a:pPr marL="57150" lvl="1" indent="-57150" algn="just" defTabSz="488950">
            <a:lnSpc>
              <a:spcPct val="90000"/>
            </a:lnSpc>
            <a:spcBef>
              <a:spcPct val="0"/>
            </a:spcBef>
            <a:spcAft>
              <a:spcPct val="15000"/>
            </a:spcAft>
            <a:buChar char="•"/>
          </a:pPr>
          <a:r>
            <a:rPr lang="ro-RO" sz="1100" kern="1200">
              <a:latin typeface="Trebuchet MS" pitchFamily="34" charset="0"/>
            </a:rPr>
            <a:t>Centralizatoarele privind cheltuielile salariale/onorariile, cheltuielile generale de administrație, cheltuielile de deplasare, fișa de calcul, vor fi transmise și în format editabil.</a:t>
          </a:r>
          <a:endParaRPr lang="en-US" sz="1100" kern="1200">
            <a:latin typeface="Trebuchet MS" pitchFamily="34" charset="0"/>
          </a:endParaRPr>
        </a:p>
      </dsp:txBody>
      <dsp:txXfrm rot="-5400000">
        <a:off x="973436" y="1512552"/>
        <a:ext cx="5062690" cy="1282830"/>
      </dsp:txXfrm>
    </dsp:sp>
    <dsp:sp modelId="{6EBA5E1C-1D49-4D1F-BB78-8ABBEE7DBAF5}">
      <dsp:nvSpPr>
        <dsp:cNvPr id="0" name=""/>
        <dsp:cNvSpPr/>
      </dsp:nvSpPr>
      <dsp:spPr>
        <a:xfrm rot="5400000">
          <a:off x="-208593" y="3699940"/>
          <a:ext cx="1390623" cy="97343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ro-RO" sz="1000" kern="1200">
            <a:latin typeface="Trebuchet MS" pitchFamily="34" charset="0"/>
          </a:endParaRPr>
        </a:p>
        <a:p>
          <a:pPr marL="0" lvl="0" indent="0" algn="ctr" defTabSz="444500">
            <a:lnSpc>
              <a:spcPct val="90000"/>
            </a:lnSpc>
            <a:spcBef>
              <a:spcPct val="0"/>
            </a:spcBef>
            <a:spcAft>
              <a:spcPct val="35000"/>
            </a:spcAft>
            <a:buNone/>
          </a:pPr>
          <a:r>
            <a:rPr lang="ro-RO" sz="1000" kern="1200">
              <a:latin typeface="Trebuchet MS" pitchFamily="34" charset="0"/>
            </a:rPr>
            <a:t>Documente privind achizițiile derulate</a:t>
          </a:r>
          <a:endParaRPr lang="en-US" sz="1000" kern="1200">
            <a:latin typeface="Trebuchet MS" pitchFamily="34" charset="0"/>
          </a:endParaRPr>
        </a:p>
      </dsp:txBody>
      <dsp:txXfrm rot="-5400000">
        <a:off x="1" y="3978064"/>
        <a:ext cx="973436" cy="417187"/>
      </dsp:txXfrm>
    </dsp:sp>
    <dsp:sp modelId="{02337DA4-983C-496B-A2C9-15C55F2192C8}">
      <dsp:nvSpPr>
        <dsp:cNvPr id="0" name=""/>
        <dsp:cNvSpPr/>
      </dsp:nvSpPr>
      <dsp:spPr>
        <a:xfrm rot="5400000">
          <a:off x="2543792" y="1398795"/>
          <a:ext cx="1991375" cy="513208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latin typeface="Trebuchet MS" pitchFamily="34" charset="0"/>
            </a:rPr>
            <a:t>D</a:t>
          </a:r>
          <a:r>
            <a:rPr lang="ro-RO" sz="1100" kern="1200">
              <a:latin typeface="Trebuchet MS" pitchFamily="34" charset="0"/>
            </a:rPr>
            <a:t>ocumentele justificative pentru achiziţiile publice/directe vor fi  încărcate în MODULUL ACHIZIȚII din sistemul informatic SMIS 2014, în</a:t>
          </a:r>
          <a:r>
            <a:rPr lang="ro-RO" sz="1100" kern="1200"/>
            <a:t> </a:t>
          </a:r>
          <a:r>
            <a:rPr lang="ro-RO" sz="1100" kern="1200">
              <a:latin typeface="Trebuchet MS" panose="020B0603020202020204" pitchFamily="34" charset="0"/>
            </a:rPr>
            <a:t>dosar achiziție, în termen de maxim 10 zile lucrătoare de la data încheierii contractului de achiziție publică/efectuării achiziției. </a:t>
          </a:r>
          <a:endParaRPr lang="en-US" sz="1100" kern="1200">
            <a:latin typeface="Trebuchet MS" pitchFamily="34" charset="0"/>
          </a:endParaRPr>
        </a:p>
        <a:p>
          <a:pPr marL="57150" lvl="1" indent="-57150" algn="just" defTabSz="488950">
            <a:lnSpc>
              <a:spcPct val="90000"/>
            </a:lnSpc>
            <a:spcBef>
              <a:spcPct val="0"/>
            </a:spcBef>
            <a:spcAft>
              <a:spcPct val="15000"/>
            </a:spcAft>
            <a:buChar char="•"/>
          </a:pPr>
          <a:r>
            <a:rPr lang="ro-RO" sz="1100" kern="1200">
              <a:latin typeface="Trebuchet MS" panose="020B0603020202020204" pitchFamily="34" charset="0"/>
            </a:rPr>
            <a:t>În cazul unei defecțiuni a sistemului informatic SMIS 2014 sau al forței majore, documentele vor fi transmise scanate şi inserate pe CD. Acestea vor fi însoțite  obligatoriu de un OPIS în care vor fi menționatetoate documentele existente pe suport electronic, precum și de o adresă de înaintare prin care reprezentantul legal își va asuma faptul că, toate documentele scanate, respectiv opisate, sunt conforme cu originalul.  De îndată ce imposibilitatea folosirii sistemului sau forța majoră încetează, Beneficiarul va adăuga documentele respective în MySMIS 2014.</a:t>
          </a:r>
          <a:endParaRPr lang="en-US" sz="1100" kern="1200">
            <a:latin typeface="Trebuchet MS" pitchFamily="34" charset="0"/>
          </a:endParaRPr>
        </a:p>
      </dsp:txBody>
      <dsp:txXfrm rot="-5400000">
        <a:off x="973436" y="3066363"/>
        <a:ext cx="5034877" cy="1796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3E3C4-9096-4BE7-BD1F-678CAB654EC1}">
  <ds:schemaRefs>
    <ds:schemaRef ds:uri="http://schemas.openxmlformats.org/officeDocument/2006/bibliography"/>
  </ds:schemaRefs>
</ds:datastoreItem>
</file>

<file path=customXml/itemProps2.xml><?xml version="1.0" encoding="utf-8"?>
<ds:datastoreItem xmlns:ds="http://schemas.openxmlformats.org/officeDocument/2006/customXml" ds:itemID="{3CDD9AFA-6BD9-4957-ADA8-9D08179B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937</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Links>
    <vt:vector size="360" baseType="variant">
      <vt:variant>
        <vt:i4>3932259</vt:i4>
      </vt:variant>
      <vt:variant>
        <vt:i4>336</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3 - Grafic estimativ privind depunerea cererilor de rambursare.doc</vt:lpwstr>
      </vt:variant>
      <vt:variant>
        <vt:lpwstr/>
      </vt:variant>
      <vt:variant>
        <vt:i4>3932259</vt:i4>
      </vt:variant>
      <vt:variant>
        <vt:i4>333</vt:i4>
      </vt:variant>
      <vt:variant>
        <vt:i4>0</vt:i4>
      </vt:variant>
      <vt:variant>
        <vt:i4>5</vt:i4>
      </vt:variant>
      <vt:variant>
        <vt:lpwstr>file://\\10.1.25.7\camera589\georgiana.dobre.DDCA\AppData\Local\Microsoft\Windows\Temporary Internet Files\roxana.baly\AppData\Local\Microsoft\Windows\roxana.baly\AppData\Local\Microsoft\Windows\DDCA\CCMIP\manual de implementare  2013\manual mai 2013\Anexa 5 - Lista de doc justificative.doc</vt:lpwstr>
      </vt:variant>
      <vt:variant>
        <vt:lpwstr/>
      </vt:variant>
      <vt:variant>
        <vt:i4>1638472</vt:i4>
      </vt:variant>
      <vt:variant>
        <vt:i4>330</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http://lege5.ro/Gratuit/gi2tqmrugy/ordonanta-de-urgenta-nr-66-2011-privind-prevenirea-constatarea-si-sanctionarea-neregulilor-aparute-in-obtinerea-si-utilizarea-fondurilor-europene-si-sau-a-fondurilor-publice-nationale-aferente-acestor?pid=56529769&amp;d=2016-06-02</vt:lpwstr>
      </vt:variant>
      <vt:variant>
        <vt:lpwstr>p-56529769</vt:lpwstr>
      </vt:variant>
      <vt:variant>
        <vt:i4>1638472</vt:i4>
      </vt:variant>
      <vt:variant>
        <vt:i4>327</vt:i4>
      </vt:variant>
      <vt:variant>
        <vt:i4>0</vt:i4>
      </vt:variant>
      <vt:variant>
        <vt:i4>5</vt:i4>
      </vt:variant>
      <vt:variant>
        <vt:lpwstr>http://lege5.ro/Gratuit/gi2tqmrugy/ordonanta-de-urgenta-nr-66-2011-privind-prevenirea-constatarea-si-sanctionarea-neregulilor-aparute-in-obtinerea-si-utilizarea-fondurilor-europene-si-sau-a-fondurilor-publice-nationale-aferente-acestor?pid=56529766&amp;d=2016-06-02</vt:lpwstr>
      </vt:variant>
      <vt:variant>
        <vt:lpwstr>p-56529766</vt:lpwstr>
      </vt:variant>
      <vt:variant>
        <vt:i4>7929900</vt:i4>
      </vt:variant>
      <vt:variant>
        <vt:i4>321</vt:i4>
      </vt:variant>
      <vt:variant>
        <vt:i4>0</vt:i4>
      </vt:variant>
      <vt:variant>
        <vt:i4>5</vt:i4>
      </vt:variant>
      <vt:variant>
        <vt:lpwstr>http://www.poca.ro/</vt:lpwstr>
      </vt:variant>
      <vt:variant>
        <vt:lpwstr/>
      </vt:variant>
      <vt:variant>
        <vt:i4>5505144</vt:i4>
      </vt:variant>
      <vt:variant>
        <vt:i4>318</vt:i4>
      </vt:variant>
      <vt:variant>
        <vt:i4>0</vt:i4>
      </vt:variant>
      <vt:variant>
        <vt:i4>5</vt:i4>
      </vt:variant>
      <vt:variant>
        <vt:lpwstr>mailto:amdca@poca.ro</vt:lpwstr>
      </vt:variant>
      <vt:variant>
        <vt:lpwstr/>
      </vt:variant>
      <vt:variant>
        <vt:i4>5505144</vt:i4>
      </vt:variant>
      <vt:variant>
        <vt:i4>315</vt:i4>
      </vt:variant>
      <vt:variant>
        <vt:i4>0</vt:i4>
      </vt:variant>
      <vt:variant>
        <vt:i4>5</vt:i4>
      </vt:variant>
      <vt:variant>
        <vt:lpwstr>mailto:amdca@poca.ro</vt:lpwstr>
      </vt:variant>
      <vt:variant>
        <vt:lpwstr/>
      </vt:variant>
      <vt:variant>
        <vt:i4>1572921</vt:i4>
      </vt:variant>
      <vt:variant>
        <vt:i4>308</vt:i4>
      </vt:variant>
      <vt:variant>
        <vt:i4>0</vt:i4>
      </vt:variant>
      <vt:variant>
        <vt:i4>5</vt:i4>
      </vt:variant>
      <vt:variant>
        <vt:lpwstr/>
      </vt:variant>
      <vt:variant>
        <vt:lpwstr>_Toc448843100</vt:lpwstr>
      </vt:variant>
      <vt:variant>
        <vt:i4>1114168</vt:i4>
      </vt:variant>
      <vt:variant>
        <vt:i4>302</vt:i4>
      </vt:variant>
      <vt:variant>
        <vt:i4>0</vt:i4>
      </vt:variant>
      <vt:variant>
        <vt:i4>5</vt:i4>
      </vt:variant>
      <vt:variant>
        <vt:lpwstr/>
      </vt:variant>
      <vt:variant>
        <vt:lpwstr>_Toc448843099</vt:lpwstr>
      </vt:variant>
      <vt:variant>
        <vt:i4>1114168</vt:i4>
      </vt:variant>
      <vt:variant>
        <vt:i4>296</vt:i4>
      </vt:variant>
      <vt:variant>
        <vt:i4>0</vt:i4>
      </vt:variant>
      <vt:variant>
        <vt:i4>5</vt:i4>
      </vt:variant>
      <vt:variant>
        <vt:lpwstr/>
      </vt:variant>
      <vt:variant>
        <vt:lpwstr>_Toc448843098</vt:lpwstr>
      </vt:variant>
      <vt:variant>
        <vt:i4>1114168</vt:i4>
      </vt:variant>
      <vt:variant>
        <vt:i4>290</vt:i4>
      </vt:variant>
      <vt:variant>
        <vt:i4>0</vt:i4>
      </vt:variant>
      <vt:variant>
        <vt:i4>5</vt:i4>
      </vt:variant>
      <vt:variant>
        <vt:lpwstr/>
      </vt:variant>
      <vt:variant>
        <vt:lpwstr>_Toc448843097</vt:lpwstr>
      </vt:variant>
      <vt:variant>
        <vt:i4>1114168</vt:i4>
      </vt:variant>
      <vt:variant>
        <vt:i4>284</vt:i4>
      </vt:variant>
      <vt:variant>
        <vt:i4>0</vt:i4>
      </vt:variant>
      <vt:variant>
        <vt:i4>5</vt:i4>
      </vt:variant>
      <vt:variant>
        <vt:lpwstr/>
      </vt:variant>
      <vt:variant>
        <vt:lpwstr>_Toc448843096</vt:lpwstr>
      </vt:variant>
      <vt:variant>
        <vt:i4>1114168</vt:i4>
      </vt:variant>
      <vt:variant>
        <vt:i4>278</vt:i4>
      </vt:variant>
      <vt:variant>
        <vt:i4>0</vt:i4>
      </vt:variant>
      <vt:variant>
        <vt:i4>5</vt:i4>
      </vt:variant>
      <vt:variant>
        <vt:lpwstr/>
      </vt:variant>
      <vt:variant>
        <vt:lpwstr>_Toc448843095</vt:lpwstr>
      </vt:variant>
      <vt:variant>
        <vt:i4>1114168</vt:i4>
      </vt:variant>
      <vt:variant>
        <vt:i4>272</vt:i4>
      </vt:variant>
      <vt:variant>
        <vt:i4>0</vt:i4>
      </vt:variant>
      <vt:variant>
        <vt:i4>5</vt:i4>
      </vt:variant>
      <vt:variant>
        <vt:lpwstr/>
      </vt:variant>
      <vt:variant>
        <vt:lpwstr>_Toc448843094</vt:lpwstr>
      </vt:variant>
      <vt:variant>
        <vt:i4>1114168</vt:i4>
      </vt:variant>
      <vt:variant>
        <vt:i4>266</vt:i4>
      </vt:variant>
      <vt:variant>
        <vt:i4>0</vt:i4>
      </vt:variant>
      <vt:variant>
        <vt:i4>5</vt:i4>
      </vt:variant>
      <vt:variant>
        <vt:lpwstr/>
      </vt:variant>
      <vt:variant>
        <vt:lpwstr>_Toc448843093</vt:lpwstr>
      </vt:variant>
      <vt:variant>
        <vt:i4>1114168</vt:i4>
      </vt:variant>
      <vt:variant>
        <vt:i4>260</vt:i4>
      </vt:variant>
      <vt:variant>
        <vt:i4>0</vt:i4>
      </vt:variant>
      <vt:variant>
        <vt:i4>5</vt:i4>
      </vt:variant>
      <vt:variant>
        <vt:lpwstr/>
      </vt:variant>
      <vt:variant>
        <vt:lpwstr>_Toc448843092</vt:lpwstr>
      </vt:variant>
      <vt:variant>
        <vt:i4>1114168</vt:i4>
      </vt:variant>
      <vt:variant>
        <vt:i4>254</vt:i4>
      </vt:variant>
      <vt:variant>
        <vt:i4>0</vt:i4>
      </vt:variant>
      <vt:variant>
        <vt:i4>5</vt:i4>
      </vt:variant>
      <vt:variant>
        <vt:lpwstr/>
      </vt:variant>
      <vt:variant>
        <vt:lpwstr>_Toc448843091</vt:lpwstr>
      </vt:variant>
      <vt:variant>
        <vt:i4>1114168</vt:i4>
      </vt:variant>
      <vt:variant>
        <vt:i4>248</vt:i4>
      </vt:variant>
      <vt:variant>
        <vt:i4>0</vt:i4>
      </vt:variant>
      <vt:variant>
        <vt:i4>5</vt:i4>
      </vt:variant>
      <vt:variant>
        <vt:lpwstr/>
      </vt:variant>
      <vt:variant>
        <vt:lpwstr>_Toc448843090</vt:lpwstr>
      </vt:variant>
      <vt:variant>
        <vt:i4>1048632</vt:i4>
      </vt:variant>
      <vt:variant>
        <vt:i4>242</vt:i4>
      </vt:variant>
      <vt:variant>
        <vt:i4>0</vt:i4>
      </vt:variant>
      <vt:variant>
        <vt:i4>5</vt:i4>
      </vt:variant>
      <vt:variant>
        <vt:lpwstr/>
      </vt:variant>
      <vt:variant>
        <vt:lpwstr>_Toc448843089</vt:lpwstr>
      </vt:variant>
      <vt:variant>
        <vt:i4>1048632</vt:i4>
      </vt:variant>
      <vt:variant>
        <vt:i4>236</vt:i4>
      </vt:variant>
      <vt:variant>
        <vt:i4>0</vt:i4>
      </vt:variant>
      <vt:variant>
        <vt:i4>5</vt:i4>
      </vt:variant>
      <vt:variant>
        <vt:lpwstr/>
      </vt:variant>
      <vt:variant>
        <vt:lpwstr>_Toc448843088</vt:lpwstr>
      </vt:variant>
      <vt:variant>
        <vt:i4>1048632</vt:i4>
      </vt:variant>
      <vt:variant>
        <vt:i4>230</vt:i4>
      </vt:variant>
      <vt:variant>
        <vt:i4>0</vt:i4>
      </vt:variant>
      <vt:variant>
        <vt:i4>5</vt:i4>
      </vt:variant>
      <vt:variant>
        <vt:lpwstr/>
      </vt:variant>
      <vt:variant>
        <vt:lpwstr>_Toc448843087</vt:lpwstr>
      </vt:variant>
      <vt:variant>
        <vt:i4>1048632</vt:i4>
      </vt:variant>
      <vt:variant>
        <vt:i4>224</vt:i4>
      </vt:variant>
      <vt:variant>
        <vt:i4>0</vt:i4>
      </vt:variant>
      <vt:variant>
        <vt:i4>5</vt:i4>
      </vt:variant>
      <vt:variant>
        <vt:lpwstr/>
      </vt:variant>
      <vt:variant>
        <vt:lpwstr>_Toc448843086</vt:lpwstr>
      </vt:variant>
      <vt:variant>
        <vt:i4>1048632</vt:i4>
      </vt:variant>
      <vt:variant>
        <vt:i4>218</vt:i4>
      </vt:variant>
      <vt:variant>
        <vt:i4>0</vt:i4>
      </vt:variant>
      <vt:variant>
        <vt:i4>5</vt:i4>
      </vt:variant>
      <vt:variant>
        <vt:lpwstr/>
      </vt:variant>
      <vt:variant>
        <vt:lpwstr>_Toc448843085</vt:lpwstr>
      </vt:variant>
      <vt:variant>
        <vt:i4>1048632</vt:i4>
      </vt:variant>
      <vt:variant>
        <vt:i4>212</vt:i4>
      </vt:variant>
      <vt:variant>
        <vt:i4>0</vt:i4>
      </vt:variant>
      <vt:variant>
        <vt:i4>5</vt:i4>
      </vt:variant>
      <vt:variant>
        <vt:lpwstr/>
      </vt:variant>
      <vt:variant>
        <vt:lpwstr>_Toc448843084</vt:lpwstr>
      </vt:variant>
      <vt:variant>
        <vt:i4>1048632</vt:i4>
      </vt:variant>
      <vt:variant>
        <vt:i4>206</vt:i4>
      </vt:variant>
      <vt:variant>
        <vt:i4>0</vt:i4>
      </vt:variant>
      <vt:variant>
        <vt:i4>5</vt:i4>
      </vt:variant>
      <vt:variant>
        <vt:lpwstr/>
      </vt:variant>
      <vt:variant>
        <vt:lpwstr>_Toc448843083</vt:lpwstr>
      </vt:variant>
      <vt:variant>
        <vt:i4>1048632</vt:i4>
      </vt:variant>
      <vt:variant>
        <vt:i4>200</vt:i4>
      </vt:variant>
      <vt:variant>
        <vt:i4>0</vt:i4>
      </vt:variant>
      <vt:variant>
        <vt:i4>5</vt:i4>
      </vt:variant>
      <vt:variant>
        <vt:lpwstr/>
      </vt:variant>
      <vt:variant>
        <vt:lpwstr>_Toc448843082</vt:lpwstr>
      </vt:variant>
      <vt:variant>
        <vt:i4>1048632</vt:i4>
      </vt:variant>
      <vt:variant>
        <vt:i4>194</vt:i4>
      </vt:variant>
      <vt:variant>
        <vt:i4>0</vt:i4>
      </vt:variant>
      <vt:variant>
        <vt:i4>5</vt:i4>
      </vt:variant>
      <vt:variant>
        <vt:lpwstr/>
      </vt:variant>
      <vt:variant>
        <vt:lpwstr>_Toc448843081</vt:lpwstr>
      </vt:variant>
      <vt:variant>
        <vt:i4>1048632</vt:i4>
      </vt:variant>
      <vt:variant>
        <vt:i4>188</vt:i4>
      </vt:variant>
      <vt:variant>
        <vt:i4>0</vt:i4>
      </vt:variant>
      <vt:variant>
        <vt:i4>5</vt:i4>
      </vt:variant>
      <vt:variant>
        <vt:lpwstr/>
      </vt:variant>
      <vt:variant>
        <vt:lpwstr>_Toc448843080</vt:lpwstr>
      </vt:variant>
      <vt:variant>
        <vt:i4>2031672</vt:i4>
      </vt:variant>
      <vt:variant>
        <vt:i4>182</vt:i4>
      </vt:variant>
      <vt:variant>
        <vt:i4>0</vt:i4>
      </vt:variant>
      <vt:variant>
        <vt:i4>5</vt:i4>
      </vt:variant>
      <vt:variant>
        <vt:lpwstr/>
      </vt:variant>
      <vt:variant>
        <vt:lpwstr>_Toc448843078</vt:lpwstr>
      </vt:variant>
      <vt:variant>
        <vt:i4>2031672</vt:i4>
      </vt:variant>
      <vt:variant>
        <vt:i4>176</vt:i4>
      </vt:variant>
      <vt:variant>
        <vt:i4>0</vt:i4>
      </vt:variant>
      <vt:variant>
        <vt:i4>5</vt:i4>
      </vt:variant>
      <vt:variant>
        <vt:lpwstr/>
      </vt:variant>
      <vt:variant>
        <vt:lpwstr>_Toc448843077</vt:lpwstr>
      </vt:variant>
      <vt:variant>
        <vt:i4>2031672</vt:i4>
      </vt:variant>
      <vt:variant>
        <vt:i4>170</vt:i4>
      </vt:variant>
      <vt:variant>
        <vt:i4>0</vt:i4>
      </vt:variant>
      <vt:variant>
        <vt:i4>5</vt:i4>
      </vt:variant>
      <vt:variant>
        <vt:lpwstr/>
      </vt:variant>
      <vt:variant>
        <vt:lpwstr>_Toc448843076</vt:lpwstr>
      </vt:variant>
      <vt:variant>
        <vt:i4>2031672</vt:i4>
      </vt:variant>
      <vt:variant>
        <vt:i4>164</vt:i4>
      </vt:variant>
      <vt:variant>
        <vt:i4>0</vt:i4>
      </vt:variant>
      <vt:variant>
        <vt:i4>5</vt:i4>
      </vt:variant>
      <vt:variant>
        <vt:lpwstr/>
      </vt:variant>
      <vt:variant>
        <vt:lpwstr>_Toc448843075</vt:lpwstr>
      </vt:variant>
      <vt:variant>
        <vt:i4>2031672</vt:i4>
      </vt:variant>
      <vt:variant>
        <vt:i4>158</vt:i4>
      </vt:variant>
      <vt:variant>
        <vt:i4>0</vt:i4>
      </vt:variant>
      <vt:variant>
        <vt:i4>5</vt:i4>
      </vt:variant>
      <vt:variant>
        <vt:lpwstr/>
      </vt:variant>
      <vt:variant>
        <vt:lpwstr>_Toc448843073</vt:lpwstr>
      </vt:variant>
      <vt:variant>
        <vt:i4>2031672</vt:i4>
      </vt:variant>
      <vt:variant>
        <vt:i4>152</vt:i4>
      </vt:variant>
      <vt:variant>
        <vt:i4>0</vt:i4>
      </vt:variant>
      <vt:variant>
        <vt:i4>5</vt:i4>
      </vt:variant>
      <vt:variant>
        <vt:lpwstr/>
      </vt:variant>
      <vt:variant>
        <vt:lpwstr>_Toc448843072</vt:lpwstr>
      </vt:variant>
      <vt:variant>
        <vt:i4>2031672</vt:i4>
      </vt:variant>
      <vt:variant>
        <vt:i4>146</vt:i4>
      </vt:variant>
      <vt:variant>
        <vt:i4>0</vt:i4>
      </vt:variant>
      <vt:variant>
        <vt:i4>5</vt:i4>
      </vt:variant>
      <vt:variant>
        <vt:lpwstr/>
      </vt:variant>
      <vt:variant>
        <vt:lpwstr>_Toc448843071</vt:lpwstr>
      </vt:variant>
      <vt:variant>
        <vt:i4>2031672</vt:i4>
      </vt:variant>
      <vt:variant>
        <vt:i4>140</vt:i4>
      </vt:variant>
      <vt:variant>
        <vt:i4>0</vt:i4>
      </vt:variant>
      <vt:variant>
        <vt:i4>5</vt:i4>
      </vt:variant>
      <vt:variant>
        <vt:lpwstr/>
      </vt:variant>
      <vt:variant>
        <vt:lpwstr>_Toc448843070</vt:lpwstr>
      </vt:variant>
      <vt:variant>
        <vt:i4>1966136</vt:i4>
      </vt:variant>
      <vt:variant>
        <vt:i4>134</vt:i4>
      </vt:variant>
      <vt:variant>
        <vt:i4>0</vt:i4>
      </vt:variant>
      <vt:variant>
        <vt:i4>5</vt:i4>
      </vt:variant>
      <vt:variant>
        <vt:lpwstr/>
      </vt:variant>
      <vt:variant>
        <vt:lpwstr>_Toc448843069</vt:lpwstr>
      </vt:variant>
      <vt:variant>
        <vt:i4>1966136</vt:i4>
      </vt:variant>
      <vt:variant>
        <vt:i4>128</vt:i4>
      </vt:variant>
      <vt:variant>
        <vt:i4>0</vt:i4>
      </vt:variant>
      <vt:variant>
        <vt:i4>5</vt:i4>
      </vt:variant>
      <vt:variant>
        <vt:lpwstr/>
      </vt:variant>
      <vt:variant>
        <vt:lpwstr>_Toc448843068</vt:lpwstr>
      </vt:variant>
      <vt:variant>
        <vt:i4>1966136</vt:i4>
      </vt:variant>
      <vt:variant>
        <vt:i4>122</vt:i4>
      </vt:variant>
      <vt:variant>
        <vt:i4>0</vt:i4>
      </vt:variant>
      <vt:variant>
        <vt:i4>5</vt:i4>
      </vt:variant>
      <vt:variant>
        <vt:lpwstr/>
      </vt:variant>
      <vt:variant>
        <vt:lpwstr>_Toc448843067</vt:lpwstr>
      </vt:variant>
      <vt:variant>
        <vt:i4>1966136</vt:i4>
      </vt:variant>
      <vt:variant>
        <vt:i4>116</vt:i4>
      </vt:variant>
      <vt:variant>
        <vt:i4>0</vt:i4>
      </vt:variant>
      <vt:variant>
        <vt:i4>5</vt:i4>
      </vt:variant>
      <vt:variant>
        <vt:lpwstr/>
      </vt:variant>
      <vt:variant>
        <vt:lpwstr>_Toc448843066</vt:lpwstr>
      </vt:variant>
      <vt:variant>
        <vt:i4>1966136</vt:i4>
      </vt:variant>
      <vt:variant>
        <vt:i4>110</vt:i4>
      </vt:variant>
      <vt:variant>
        <vt:i4>0</vt:i4>
      </vt:variant>
      <vt:variant>
        <vt:i4>5</vt:i4>
      </vt:variant>
      <vt:variant>
        <vt:lpwstr/>
      </vt:variant>
      <vt:variant>
        <vt:lpwstr>_Toc448843065</vt:lpwstr>
      </vt:variant>
      <vt:variant>
        <vt:i4>1966136</vt:i4>
      </vt:variant>
      <vt:variant>
        <vt:i4>104</vt:i4>
      </vt:variant>
      <vt:variant>
        <vt:i4>0</vt:i4>
      </vt:variant>
      <vt:variant>
        <vt:i4>5</vt:i4>
      </vt:variant>
      <vt:variant>
        <vt:lpwstr/>
      </vt:variant>
      <vt:variant>
        <vt:lpwstr>_Toc448843064</vt:lpwstr>
      </vt:variant>
      <vt:variant>
        <vt:i4>1966136</vt:i4>
      </vt:variant>
      <vt:variant>
        <vt:i4>98</vt:i4>
      </vt:variant>
      <vt:variant>
        <vt:i4>0</vt:i4>
      </vt:variant>
      <vt:variant>
        <vt:i4>5</vt:i4>
      </vt:variant>
      <vt:variant>
        <vt:lpwstr/>
      </vt:variant>
      <vt:variant>
        <vt:lpwstr>_Toc448843063</vt:lpwstr>
      </vt:variant>
      <vt:variant>
        <vt:i4>1966136</vt:i4>
      </vt:variant>
      <vt:variant>
        <vt:i4>92</vt:i4>
      </vt:variant>
      <vt:variant>
        <vt:i4>0</vt:i4>
      </vt:variant>
      <vt:variant>
        <vt:i4>5</vt:i4>
      </vt:variant>
      <vt:variant>
        <vt:lpwstr/>
      </vt:variant>
      <vt:variant>
        <vt:lpwstr>_Toc448843062</vt:lpwstr>
      </vt:variant>
      <vt:variant>
        <vt:i4>1966136</vt:i4>
      </vt:variant>
      <vt:variant>
        <vt:i4>86</vt:i4>
      </vt:variant>
      <vt:variant>
        <vt:i4>0</vt:i4>
      </vt:variant>
      <vt:variant>
        <vt:i4>5</vt:i4>
      </vt:variant>
      <vt:variant>
        <vt:lpwstr/>
      </vt:variant>
      <vt:variant>
        <vt:lpwstr>_Toc448843061</vt:lpwstr>
      </vt:variant>
      <vt:variant>
        <vt:i4>1966136</vt:i4>
      </vt:variant>
      <vt:variant>
        <vt:i4>80</vt:i4>
      </vt:variant>
      <vt:variant>
        <vt:i4>0</vt:i4>
      </vt:variant>
      <vt:variant>
        <vt:i4>5</vt:i4>
      </vt:variant>
      <vt:variant>
        <vt:lpwstr/>
      </vt:variant>
      <vt:variant>
        <vt:lpwstr>_Toc448843060</vt:lpwstr>
      </vt:variant>
      <vt:variant>
        <vt:i4>1900600</vt:i4>
      </vt:variant>
      <vt:variant>
        <vt:i4>74</vt:i4>
      </vt:variant>
      <vt:variant>
        <vt:i4>0</vt:i4>
      </vt:variant>
      <vt:variant>
        <vt:i4>5</vt:i4>
      </vt:variant>
      <vt:variant>
        <vt:lpwstr/>
      </vt:variant>
      <vt:variant>
        <vt:lpwstr>_Toc448843059</vt:lpwstr>
      </vt:variant>
      <vt:variant>
        <vt:i4>1900600</vt:i4>
      </vt:variant>
      <vt:variant>
        <vt:i4>68</vt:i4>
      </vt:variant>
      <vt:variant>
        <vt:i4>0</vt:i4>
      </vt:variant>
      <vt:variant>
        <vt:i4>5</vt:i4>
      </vt:variant>
      <vt:variant>
        <vt:lpwstr/>
      </vt:variant>
      <vt:variant>
        <vt:lpwstr>_Toc448843058</vt:lpwstr>
      </vt:variant>
      <vt:variant>
        <vt:i4>1900600</vt:i4>
      </vt:variant>
      <vt:variant>
        <vt:i4>62</vt:i4>
      </vt:variant>
      <vt:variant>
        <vt:i4>0</vt:i4>
      </vt:variant>
      <vt:variant>
        <vt:i4>5</vt:i4>
      </vt:variant>
      <vt:variant>
        <vt:lpwstr/>
      </vt:variant>
      <vt:variant>
        <vt:lpwstr>_Toc448843057</vt:lpwstr>
      </vt:variant>
      <vt:variant>
        <vt:i4>1900600</vt:i4>
      </vt:variant>
      <vt:variant>
        <vt:i4>56</vt:i4>
      </vt:variant>
      <vt:variant>
        <vt:i4>0</vt:i4>
      </vt:variant>
      <vt:variant>
        <vt:i4>5</vt:i4>
      </vt:variant>
      <vt:variant>
        <vt:lpwstr/>
      </vt:variant>
      <vt:variant>
        <vt:lpwstr>_Toc448843056</vt:lpwstr>
      </vt:variant>
      <vt:variant>
        <vt:i4>1900600</vt:i4>
      </vt:variant>
      <vt:variant>
        <vt:i4>50</vt:i4>
      </vt:variant>
      <vt:variant>
        <vt:i4>0</vt:i4>
      </vt:variant>
      <vt:variant>
        <vt:i4>5</vt:i4>
      </vt:variant>
      <vt:variant>
        <vt:lpwstr/>
      </vt:variant>
      <vt:variant>
        <vt:lpwstr>_Toc448843055</vt:lpwstr>
      </vt:variant>
      <vt:variant>
        <vt:i4>1900600</vt:i4>
      </vt:variant>
      <vt:variant>
        <vt:i4>44</vt:i4>
      </vt:variant>
      <vt:variant>
        <vt:i4>0</vt:i4>
      </vt:variant>
      <vt:variant>
        <vt:i4>5</vt:i4>
      </vt:variant>
      <vt:variant>
        <vt:lpwstr/>
      </vt:variant>
      <vt:variant>
        <vt:lpwstr>_Toc448843054</vt:lpwstr>
      </vt:variant>
      <vt:variant>
        <vt:i4>1900600</vt:i4>
      </vt:variant>
      <vt:variant>
        <vt:i4>38</vt:i4>
      </vt:variant>
      <vt:variant>
        <vt:i4>0</vt:i4>
      </vt:variant>
      <vt:variant>
        <vt:i4>5</vt:i4>
      </vt:variant>
      <vt:variant>
        <vt:lpwstr/>
      </vt:variant>
      <vt:variant>
        <vt:lpwstr>_Toc448843053</vt:lpwstr>
      </vt:variant>
      <vt:variant>
        <vt:i4>1900600</vt:i4>
      </vt:variant>
      <vt:variant>
        <vt:i4>32</vt:i4>
      </vt:variant>
      <vt:variant>
        <vt:i4>0</vt:i4>
      </vt:variant>
      <vt:variant>
        <vt:i4>5</vt:i4>
      </vt:variant>
      <vt:variant>
        <vt:lpwstr/>
      </vt:variant>
      <vt:variant>
        <vt:lpwstr>_Toc448843052</vt:lpwstr>
      </vt:variant>
      <vt:variant>
        <vt:i4>1900600</vt:i4>
      </vt:variant>
      <vt:variant>
        <vt:i4>26</vt:i4>
      </vt:variant>
      <vt:variant>
        <vt:i4>0</vt:i4>
      </vt:variant>
      <vt:variant>
        <vt:i4>5</vt:i4>
      </vt:variant>
      <vt:variant>
        <vt:lpwstr/>
      </vt:variant>
      <vt:variant>
        <vt:lpwstr>_Toc448843051</vt:lpwstr>
      </vt:variant>
      <vt:variant>
        <vt:i4>1900600</vt:i4>
      </vt:variant>
      <vt:variant>
        <vt:i4>20</vt:i4>
      </vt:variant>
      <vt:variant>
        <vt:i4>0</vt:i4>
      </vt:variant>
      <vt:variant>
        <vt:i4>5</vt:i4>
      </vt:variant>
      <vt:variant>
        <vt:lpwstr/>
      </vt:variant>
      <vt:variant>
        <vt:lpwstr>_Toc448843050</vt:lpwstr>
      </vt:variant>
      <vt:variant>
        <vt:i4>1835064</vt:i4>
      </vt:variant>
      <vt:variant>
        <vt:i4>14</vt:i4>
      </vt:variant>
      <vt:variant>
        <vt:i4>0</vt:i4>
      </vt:variant>
      <vt:variant>
        <vt:i4>5</vt:i4>
      </vt:variant>
      <vt:variant>
        <vt:lpwstr/>
      </vt:variant>
      <vt:variant>
        <vt:lpwstr>_Toc448843049</vt:lpwstr>
      </vt:variant>
      <vt:variant>
        <vt:i4>1835064</vt:i4>
      </vt:variant>
      <vt:variant>
        <vt:i4>8</vt:i4>
      </vt:variant>
      <vt:variant>
        <vt:i4>0</vt:i4>
      </vt:variant>
      <vt:variant>
        <vt:i4>5</vt:i4>
      </vt:variant>
      <vt:variant>
        <vt:lpwstr/>
      </vt:variant>
      <vt:variant>
        <vt:lpwstr>_Toc448843048</vt:lpwstr>
      </vt:variant>
      <vt:variant>
        <vt:i4>1835064</vt:i4>
      </vt:variant>
      <vt:variant>
        <vt:i4>2</vt:i4>
      </vt:variant>
      <vt:variant>
        <vt:i4>0</vt:i4>
      </vt:variant>
      <vt:variant>
        <vt:i4>5</vt:i4>
      </vt:variant>
      <vt:variant>
        <vt:lpwstr/>
      </vt:variant>
      <vt:variant>
        <vt:lpwstr>_Toc448843047</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mircea.pavel</cp:lastModifiedBy>
  <cp:revision>14</cp:revision>
  <cp:lastPrinted>2016-12-30T08:39:00Z</cp:lastPrinted>
  <dcterms:created xsi:type="dcterms:W3CDTF">2018-07-09T08:06:00Z</dcterms:created>
  <dcterms:modified xsi:type="dcterms:W3CDTF">2018-08-13T09:03:00Z</dcterms:modified>
</cp:coreProperties>
</file>