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:rsidR="0022327B" w:rsidRPr="001002A9" w:rsidRDefault="0022327B" w:rsidP="007A0D57">
      <w:pPr>
        <w:jc w:val="center"/>
        <w:rPr>
          <w:rFonts w:asciiTheme="minorHAnsi" w:hAnsiTheme="minorHAnsi"/>
          <w:b/>
        </w:rPr>
      </w:pPr>
    </w:p>
    <w:p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ii de șanse și nediscriminare la principiile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:rsidR="0022327B" w:rsidRPr="001002A9" w:rsidRDefault="0022327B" w:rsidP="00D101C9">
      <w:pPr>
        <w:rPr>
          <w:rFonts w:asciiTheme="minorHAnsi" w:hAnsiTheme="minorHAnsi" w:cs="Arial"/>
        </w:rPr>
      </w:pPr>
    </w:p>
    <w:p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877" w:rsidRDefault="00C06877" w:rsidP="006522BB">
      <w:r>
        <w:separator/>
      </w:r>
    </w:p>
  </w:endnote>
  <w:endnote w:type="continuationSeparator" w:id="0">
    <w:p w:rsidR="00C06877" w:rsidRDefault="00C06877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9B2" w:rsidRDefault="00F85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A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6E44" w:rsidRDefault="002B6E44" w:rsidP="0045634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9B2" w:rsidRDefault="00F85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877" w:rsidRDefault="00C06877" w:rsidP="006522BB">
      <w:r>
        <w:separator/>
      </w:r>
    </w:p>
  </w:footnote>
  <w:footnote w:type="continuationSeparator" w:id="0">
    <w:p w:rsidR="00C06877" w:rsidRDefault="00C06877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9B2" w:rsidRDefault="00F85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D744E2">
      <w:rPr>
        <w:rFonts w:ascii="Trebuchet MS" w:hAnsi="Trebuchet MS" w:cs="Arial"/>
        <w:i/>
        <w:color w:val="1F497D"/>
        <w:sz w:val="18"/>
        <w:szCs w:val="18"/>
      </w:rPr>
      <w:t>399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D744E2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(</w:t>
    </w:r>
    <w:r w:rsidR="00DF4FD3">
      <w:rPr>
        <w:rFonts w:ascii="Trebuchet MS" w:hAnsi="Trebuchet MS" w:cs="Arial"/>
        <w:i/>
        <w:color w:val="1F497D"/>
        <w:sz w:val="18"/>
        <w:szCs w:val="18"/>
      </w:rPr>
      <w:t>I</w:t>
    </w:r>
    <w:r w:rsidR="00030244">
      <w:rPr>
        <w:rFonts w:ascii="Trebuchet MS" w:hAnsi="Trebuchet MS" w:cs="Arial"/>
        <w:i/>
        <w:color w:val="1F497D"/>
        <w:sz w:val="18"/>
        <w:szCs w:val="18"/>
      </w:rPr>
      <w:t>P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D744E2">
      <w:rPr>
        <w:rFonts w:ascii="Trebuchet MS" w:hAnsi="Trebuchet MS" w:cs="Arial"/>
        <w:i/>
        <w:color w:val="1F497D"/>
        <w:sz w:val="18"/>
        <w:szCs w:val="18"/>
      </w:rPr>
      <w:t>2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DF4FD3">
      <w:rPr>
        <w:rFonts w:ascii="Trebuchet MS" w:hAnsi="Trebuchet MS" w:cs="Arial"/>
        <w:i/>
        <w:color w:val="1F497D"/>
        <w:sz w:val="18"/>
        <w:szCs w:val="18"/>
      </w:rPr>
      <w:t>8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F859B2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F859B2">
      <w:rPr>
        <w:rFonts w:ascii="Trebuchet MS" w:hAnsi="Trebuchet MS" w:cs="Arial"/>
        <w:i/>
        <w:color w:val="1F497D"/>
        <w:sz w:val="18"/>
        <w:szCs w:val="18"/>
      </w:rPr>
      <w:t xml:space="preserve">în </w:t>
    </w:r>
    <w:r w:rsidR="00F859B2">
      <w:rPr>
        <w:rFonts w:ascii="Trebuchet MS" w:hAnsi="Trebuchet MS" w:cs="Arial"/>
        <w:i/>
        <w:color w:val="1F497D"/>
        <w:sz w:val="18"/>
        <w:szCs w:val="18"/>
      </w:rPr>
      <w:t>consultare</w:t>
    </w:r>
    <w:bookmarkStart w:id="0" w:name="_GoBack"/>
    <w:bookmarkEnd w:id="0"/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</w:t>
    </w:r>
    <w:r w:rsidR="006C7E84">
      <w:rPr>
        <w:rFonts w:ascii="Trebuchet MS" w:hAnsi="Trebuchet MS" w:cs="Arial"/>
        <w:i/>
        <w:color w:val="1F497D"/>
        <w:sz w:val="18"/>
        <w:szCs w:val="18"/>
      </w:rPr>
      <w:t xml:space="preserve">       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V</w:t>
    </w:r>
  </w:p>
  <w:p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9B2" w:rsidRDefault="00F85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5A37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50C7"/>
    <w:rsid w:val="006B5CB2"/>
    <w:rsid w:val="006B777B"/>
    <w:rsid w:val="006B7DCE"/>
    <w:rsid w:val="006C491C"/>
    <w:rsid w:val="006C6FD4"/>
    <w:rsid w:val="006C7E8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5D8A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0360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0687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4E2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4FD3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3FE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3A8F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1B31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59B2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E6BF8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62F8-B6B5-45C0-9F18-582DC919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4</cp:revision>
  <cp:lastPrinted>2017-05-22T12:49:00Z</cp:lastPrinted>
  <dcterms:created xsi:type="dcterms:W3CDTF">2018-06-04T07:52:00Z</dcterms:created>
  <dcterms:modified xsi:type="dcterms:W3CDTF">2018-06-04T12:42:00Z</dcterms:modified>
</cp:coreProperties>
</file>